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9B6A" w14:textId="77777777" w:rsidR="00C60F98" w:rsidRPr="00957CC1" w:rsidRDefault="00C60F98" w:rsidP="00C60F98">
      <w:pPr>
        <w:pStyle w:val="Titel"/>
        <w:rPr>
          <w:rFonts w:eastAsia="Arial" w:cs="Arial"/>
          <w:color w:val="000000"/>
          <w:sz w:val="20"/>
          <w:lang w:val="de-DE" w:eastAsia="de-DE" w:bidi="de-DE"/>
        </w:rPr>
      </w:pPr>
      <w:r w:rsidRPr="00957CC1">
        <w:rPr>
          <w:lang w:val="de-DE" w:eastAsia="de-DE" w:bidi="de-DE"/>
        </w:rPr>
        <w:t>Produktinformation Rockpanel Natural 10mm</w:t>
      </w:r>
    </w:p>
    <w:p w14:paraId="0D892FD7" w14:textId="77777777" w:rsidR="00C60F98" w:rsidRDefault="00C60F98" w:rsidP="00C60F98">
      <w:pPr>
        <w:rPr>
          <w:rFonts w:eastAsia="Arial" w:cs="Arial"/>
          <w:color w:val="000000"/>
          <w:lang w:val="de-DE" w:eastAsia="de-DE" w:bidi="de-DE"/>
        </w:rPr>
      </w:pPr>
      <w:r>
        <w:rPr>
          <w:lang w:val="de-DE" w:eastAsia="de-DE" w:bidi="de-DE"/>
        </w:rPr>
        <w:t xml:space="preserve">Die Rockpanel Fassadenplatten "Natural" haben eine natürliche, unbeschichtete Oberfläche, deren Erscheinungsbild durch das Sonnenlicht und Witterungseinflüsse verändert wird. Das örtlich herrschende Klima sorgt, ähnlich wie bei anderen Materialien (bspw. Holz, Beton, Stahl u. a.) im Laufe der Zeit für einen Witterungseffekt und beeinflusst die endgültige Farbgebung der naturbelassenen Platte. </w:t>
      </w:r>
    </w:p>
    <w:p w14:paraId="62FD082C" w14:textId="77777777" w:rsidR="00C60F98" w:rsidRDefault="00C60F98" w:rsidP="00C60F98">
      <w:pPr>
        <w:rPr>
          <w:rFonts w:eastAsia="Arial" w:cs="Arial"/>
          <w:color w:val="000000"/>
          <w:lang w:val="de-DE" w:eastAsia="de-DE" w:bidi="de-DE"/>
        </w:rPr>
      </w:pPr>
      <w:r>
        <w:rPr>
          <w:lang w:val="de-DE" w:eastAsia="de-DE" w:bidi="de-DE"/>
        </w:rPr>
        <w:t>Die Fassadenplatten Rockpanel "Natural" bestehen aus hochwertigen Steinfasern, verpresst mit einem organisch thermisch aushärtenden Bindemittel. Die Oberfläche ist unbeschichtet und stellt somit das natürliche Grundmaterial dar. Die genaue Alterung und die Gleichmäßigkeit des Effekts lassen sich daher nicht vorhersagen.</w:t>
      </w:r>
    </w:p>
    <w:p w14:paraId="202F5B40" w14:textId="77777777" w:rsidR="00C60F98" w:rsidRDefault="00C60F98" w:rsidP="00C60F98">
      <w:pPr>
        <w:rPr>
          <w:rFonts w:eastAsia="Arial" w:cs="Arial"/>
          <w:color w:val="000000"/>
          <w:lang w:val="de-DE" w:eastAsia="de-DE" w:bidi="de-DE"/>
        </w:rPr>
      </w:pPr>
      <w:r>
        <w:rPr>
          <w:lang w:val="de-DE" w:eastAsia="de-DE" w:bidi="de-DE"/>
        </w:rPr>
        <w:t>Die Rockpanel Fassadenplatten Durable und A2 verfügen über eine Umweltproduktdeklaration (EPD) gemäß EN15804, die vom Institut Bauen und Umwelt e.V. (IBU) ausgestellt wurde. Die Umweltverträglichkeit wurde von unabhängiger Seite durch das Building Research Establishment (BRE) mit der Bewertungen von A+ und A für verschiedene Strukturen zertifiziert. Die Zertifikate sind unter dem Punkt "Nachhaltigkeit" hinterlegt.</w:t>
      </w:r>
    </w:p>
    <w:p w14:paraId="53CC62DE" w14:textId="77777777" w:rsidR="00C60F98" w:rsidRDefault="00C60F98" w:rsidP="00C60F98">
      <w:pPr>
        <w:rPr>
          <w:rFonts w:eastAsia="Arial" w:cs="Arial"/>
          <w:color w:val="000000"/>
          <w:lang w:val="de-DE" w:eastAsia="de-DE" w:bidi="de-DE"/>
        </w:rPr>
      </w:pPr>
      <w:r>
        <w:rPr>
          <w:lang w:val="de-DE" w:eastAsia="de-DE" w:bidi="de-DE"/>
        </w:rPr>
        <w:t xml:space="preserve">Die Zulassung der Rockpanel-Fassadenplatten "Natural" Durable 10mm erfolgt durch das European Technical Assessment ETA-13/0648 in Verbindung mit der Leistungserklärung 0764-CPR-251-DE und CE-Markierung. Diese entsprechenden Zulassungen und Produktinformationen können auf der Internetseite der </w:t>
      </w:r>
      <w:hyperlink r:id="rId11">
        <w:r>
          <w:rPr>
            <w:color w:val="0000FF"/>
            <w:u w:val="single"/>
            <w:lang w:val="de-DE" w:eastAsia="de-DE" w:bidi="de-DE"/>
          </w:rPr>
          <w:t>Rockpanel</w:t>
        </w:r>
      </w:hyperlink>
      <w:r>
        <w:rPr>
          <w:color w:val="0000FF"/>
          <w:u w:val="single"/>
          <w:lang w:val="de-DE" w:eastAsia="de-DE" w:bidi="de-DE"/>
        </w:rPr>
        <w:t>.ch</w:t>
      </w:r>
      <w:r>
        <w:rPr>
          <w:lang w:val="de-DE" w:eastAsia="de-DE" w:bidi="de-DE"/>
        </w:rPr>
        <w:t xml:space="preserve"> heruntergeladen werden.</w:t>
      </w:r>
    </w:p>
    <w:p w14:paraId="62F9B676" w14:textId="77777777" w:rsidR="00C60F98" w:rsidRDefault="00C60F98" w:rsidP="00C60F98">
      <w:pPr>
        <w:rPr>
          <w:lang w:val="de-DE" w:eastAsia="de-DE" w:bidi="de-DE"/>
        </w:rPr>
      </w:pPr>
      <w:r>
        <w:rPr>
          <w:lang w:val="de-DE" w:eastAsia="de-DE" w:bidi="de-DE"/>
        </w:rPr>
        <w:t xml:space="preserve">Lieferant: Woodpecker Group AG, Heuberg 7, 4051 Basel </w:t>
      </w:r>
    </w:p>
    <w:p w14:paraId="20D9C893" w14:textId="77777777" w:rsidR="00C60F98" w:rsidRDefault="00C60F98" w:rsidP="00C60F98">
      <w:pPr>
        <w:rPr>
          <w:rFonts w:eastAsia="Arial" w:cs="Arial"/>
          <w:color w:val="000000"/>
          <w:lang w:val="de-DE" w:eastAsia="de-DE" w:bidi="de-DE"/>
        </w:rPr>
      </w:pPr>
    </w:p>
    <w:p w14:paraId="5DF084F8" w14:textId="77777777" w:rsidR="00C60F98" w:rsidRDefault="00C60F98" w:rsidP="00C60F98">
      <w:pPr>
        <w:rPr>
          <w:rFonts w:eastAsia="Arial" w:cs="Arial"/>
          <w:color w:val="000000"/>
          <w:lang w:val="de-DE" w:eastAsia="de-DE" w:bidi="de-DE"/>
        </w:rPr>
      </w:pPr>
      <w:r>
        <w:rPr>
          <w:lang w:val="de-DE" w:eastAsia="de-DE" w:bidi="de-DE"/>
        </w:rPr>
        <w:t>Design: Natural</w:t>
      </w:r>
    </w:p>
    <w:p w14:paraId="6F2A0890" w14:textId="77777777" w:rsidR="00C60F98" w:rsidRPr="00244F48" w:rsidRDefault="00C60F98" w:rsidP="00C60F98">
      <w:pPr>
        <w:rPr>
          <w:lang w:val="de-DE" w:eastAsia="de-DE" w:bidi="de-DE"/>
        </w:rPr>
      </w:pPr>
      <w:r>
        <w:rPr>
          <w:lang w:val="de-DE" w:eastAsia="de-DE" w:bidi="de-DE"/>
        </w:rPr>
        <w:t xml:space="preserve">Oberfläche: unbeschichtet, </w:t>
      </w:r>
      <w:hyperlink r:id="rId12" w:anchor="Sortiment&amp;Muster">
        <w:r w:rsidRPr="00244F48">
          <w:rPr>
            <w:lang w:val="de-DE" w:eastAsia="de-DE" w:bidi="de-DE"/>
          </w:rPr>
          <w:t>natürlicher Alterungseffekt</w:t>
        </w:r>
      </w:hyperlink>
      <w:r>
        <w:rPr>
          <w:lang w:val="de-DE" w:eastAsia="de-DE" w:bidi="de-DE"/>
        </w:rPr>
        <w:t> </w:t>
      </w:r>
    </w:p>
    <w:p w14:paraId="3A9780C9" w14:textId="77777777" w:rsidR="00C60F98" w:rsidRDefault="00C60F98" w:rsidP="00C60F98">
      <w:pPr>
        <w:rPr>
          <w:rFonts w:eastAsia="Arial" w:cs="Arial"/>
          <w:color w:val="000000"/>
          <w:lang w:val="de-DE" w:eastAsia="de-DE" w:bidi="de-DE"/>
        </w:rPr>
      </w:pPr>
    </w:p>
    <w:p w14:paraId="61347E40" w14:textId="77777777" w:rsidR="00C60F98" w:rsidRDefault="00C60F98" w:rsidP="00C60F98">
      <w:pPr>
        <w:rPr>
          <w:rFonts w:eastAsia="Arial" w:cs="Arial"/>
          <w:color w:val="000000"/>
          <w:lang w:val="de-DE" w:eastAsia="de-DE" w:bidi="de-DE"/>
        </w:rPr>
      </w:pPr>
      <w:r>
        <w:rPr>
          <w:lang w:val="de-DE" w:eastAsia="de-DE" w:bidi="de-DE"/>
        </w:rPr>
        <w:t>Plattenqualität: Natural Durable</w:t>
      </w:r>
    </w:p>
    <w:p w14:paraId="35DC5848" w14:textId="77777777" w:rsidR="00C60F98" w:rsidRDefault="00C60F98" w:rsidP="00C60F98">
      <w:pPr>
        <w:rPr>
          <w:rFonts w:eastAsia="Arial" w:cs="Arial"/>
          <w:color w:val="000000"/>
          <w:lang w:val="de-DE" w:eastAsia="de-DE" w:bidi="de-DE"/>
        </w:rPr>
      </w:pPr>
      <w:r>
        <w:rPr>
          <w:lang w:val="de-DE" w:eastAsia="de-DE" w:bidi="de-DE"/>
        </w:rPr>
        <w:t>Plattendicke: 10 mm</w:t>
      </w:r>
    </w:p>
    <w:p w14:paraId="6133A5BC" w14:textId="77777777" w:rsidR="00C60F98" w:rsidRDefault="00C60F98" w:rsidP="00C60F98">
      <w:pPr>
        <w:rPr>
          <w:rFonts w:eastAsia="Arial" w:cs="Arial"/>
          <w:color w:val="000000"/>
          <w:lang w:val="de-DE" w:eastAsia="de-DE" w:bidi="de-DE"/>
        </w:rPr>
      </w:pPr>
      <w:r>
        <w:rPr>
          <w:lang w:val="de-DE" w:eastAsia="de-DE" w:bidi="de-DE"/>
        </w:rPr>
        <w:t>Plattengewicht: 10,5 kg/m²</w:t>
      </w:r>
    </w:p>
    <w:p w14:paraId="156A0680" w14:textId="77777777" w:rsidR="00C60F98" w:rsidRDefault="00C60F98" w:rsidP="00C60F98">
      <w:pPr>
        <w:rPr>
          <w:lang w:val="de-DE" w:eastAsia="de-DE" w:bidi="de-DE"/>
        </w:rPr>
      </w:pPr>
      <w:r>
        <w:rPr>
          <w:lang w:val="de-DE" w:eastAsia="de-DE" w:bidi="de-DE"/>
        </w:rPr>
        <w:t>Brandverhaltensgruppe: RF1 (Klasse nach VKF 6q.3)</w:t>
      </w:r>
    </w:p>
    <w:p w14:paraId="1F8810E1" w14:textId="77777777" w:rsidR="00C60F98" w:rsidRDefault="00C60F98" w:rsidP="00C60F98">
      <w:pPr>
        <w:rPr>
          <w:rFonts w:eastAsia="Arial" w:cs="Arial"/>
          <w:color w:val="000000"/>
          <w:lang w:val="de-DE" w:eastAsia="de-DE" w:bidi="de-DE"/>
        </w:rPr>
      </w:pPr>
      <w:proofErr w:type="spellStart"/>
      <w:r>
        <w:rPr>
          <w:lang w:val="de-DE" w:eastAsia="de-DE" w:bidi="de-DE"/>
        </w:rPr>
        <w:t>Temp</w:t>
      </w:r>
      <w:proofErr w:type="spellEnd"/>
      <w:r>
        <w:rPr>
          <w:lang w:val="de-DE" w:eastAsia="de-DE" w:bidi="de-DE"/>
        </w:rPr>
        <w:t>.-Dehnung: ≤ 0,0105 mm/(m K)</w:t>
      </w:r>
    </w:p>
    <w:p w14:paraId="41FC39F1" w14:textId="77777777" w:rsidR="00C60F98" w:rsidRPr="00C60F98" w:rsidRDefault="00C60F98" w:rsidP="00C60F98">
      <w:pPr>
        <w:rPr>
          <w:rFonts w:eastAsia="Arial" w:cs="Arial"/>
          <w:color w:val="000000"/>
          <w:lang w:val="fr-CH" w:eastAsia="de-DE" w:bidi="de-DE"/>
        </w:rPr>
      </w:pPr>
      <w:r>
        <w:rPr>
          <w:lang w:val="de-DE" w:eastAsia="de-DE" w:bidi="de-DE"/>
        </w:rPr>
        <w:t xml:space="preserve">Feuchtedehnung: ≤ 0,302 mm/m nach 4 Tagen (23 °C, 50-92% rel. </w:t>
      </w:r>
      <w:r w:rsidRPr="00C60F98">
        <w:rPr>
          <w:lang w:val="fr-CH" w:eastAsia="de-DE" w:bidi="de-DE"/>
        </w:rPr>
        <w:t>LF)</w:t>
      </w:r>
    </w:p>
    <w:p w14:paraId="0447A0DB" w14:textId="77777777" w:rsidR="00C60F98" w:rsidRDefault="00C60F98" w:rsidP="00C60F98">
      <w:pPr>
        <w:rPr>
          <w:rFonts w:eastAsia="Arial" w:cs="Arial"/>
          <w:color w:val="000000"/>
          <w:lang w:val="de-DE" w:eastAsia="de-DE" w:bidi="de-DE"/>
        </w:rPr>
      </w:pPr>
      <w:r w:rsidRPr="00C60F98">
        <w:rPr>
          <w:lang w:val="fr-CH" w:eastAsia="de-DE" w:bidi="de-DE"/>
        </w:rPr>
        <w:t>H</w:t>
      </w:r>
      <w:r w:rsidRPr="00C60F98">
        <w:rPr>
          <w:vertAlign w:val="subscript"/>
          <w:lang w:val="fr-CH" w:eastAsia="de-DE" w:bidi="de-DE"/>
        </w:rPr>
        <w:t>2</w:t>
      </w:r>
      <w:r w:rsidRPr="00C60F98">
        <w:rPr>
          <w:lang w:val="fr-CH" w:eastAsia="de-DE" w:bidi="de-DE"/>
        </w:rPr>
        <w:t xml:space="preserve">O-Diffusion: ≤ 0,20 m (23 °C, 85% rel. </w:t>
      </w:r>
      <w:r>
        <w:rPr>
          <w:lang w:val="de-DE" w:eastAsia="de-DE" w:bidi="de-DE"/>
        </w:rPr>
        <w:t>LF)</w:t>
      </w:r>
    </w:p>
    <w:p w14:paraId="4AF29DEA" w14:textId="77777777" w:rsidR="00C60F98" w:rsidRDefault="00C60F98" w:rsidP="00C60F98">
      <w:pPr>
        <w:rPr>
          <w:rFonts w:eastAsia="Arial" w:cs="Arial"/>
          <w:color w:val="000000"/>
          <w:lang w:val="de-DE" w:eastAsia="de-DE" w:bidi="de-DE"/>
        </w:rPr>
      </w:pPr>
      <w:r>
        <w:rPr>
          <w:lang w:val="de-DE" w:eastAsia="de-DE" w:bidi="de-DE"/>
        </w:rPr>
        <w:t>Biegezugfestigkeit: ≥ 27 N/mm²</w:t>
      </w:r>
    </w:p>
    <w:p w14:paraId="58A1083A" w14:textId="77777777" w:rsidR="00C60F98" w:rsidRDefault="00C60F98" w:rsidP="00C60F98">
      <w:pPr>
        <w:rPr>
          <w:rFonts w:eastAsia="Arial" w:cs="Arial"/>
          <w:color w:val="000000"/>
          <w:lang w:val="de-DE" w:eastAsia="de-DE" w:bidi="de-DE"/>
        </w:rPr>
      </w:pPr>
      <w:r>
        <w:rPr>
          <w:lang w:val="de-DE" w:eastAsia="de-DE" w:bidi="de-DE"/>
        </w:rPr>
        <w:t>Elastizitätsmodul: ≥ 4015 N/mm²</w:t>
      </w:r>
    </w:p>
    <w:p w14:paraId="34C57A54" w14:textId="77777777" w:rsidR="00C60F98" w:rsidRDefault="00C60F98" w:rsidP="00C60F98">
      <w:pPr>
        <w:rPr>
          <w:rFonts w:eastAsia="Arial" w:cs="Arial"/>
          <w:color w:val="000000"/>
          <w:lang w:val="de-DE" w:eastAsia="de-DE" w:bidi="de-DE"/>
        </w:rPr>
      </w:pPr>
    </w:p>
    <w:p w14:paraId="16F2B984" w14:textId="77777777" w:rsidR="00C60F98" w:rsidRPr="00CF696C" w:rsidRDefault="00C60F98" w:rsidP="00C60F98">
      <w:pPr>
        <w:rPr>
          <w:lang w:val="de-DE" w:eastAsia="de-DE" w:bidi="de-DE"/>
        </w:rPr>
      </w:pPr>
      <w:r>
        <w:rPr>
          <w:lang w:val="de-DE" w:eastAsia="de-DE" w:bidi="de-DE"/>
        </w:rPr>
        <w:t xml:space="preserve">Standartformat: </w:t>
      </w:r>
      <w:r w:rsidRPr="00CF696C">
        <w:rPr>
          <w:lang w:val="de-DE" w:eastAsia="de-DE" w:bidi="de-DE"/>
        </w:rPr>
        <w:t>3050 x 1200mm oder 2500 x 1200</w:t>
      </w:r>
      <w:r>
        <w:rPr>
          <w:lang w:val="de-DE" w:eastAsia="de-DE" w:bidi="de-DE"/>
        </w:rPr>
        <w:t>mm</w:t>
      </w:r>
    </w:p>
    <w:p w14:paraId="78C3BDFD" w14:textId="77777777" w:rsidR="00C60F98" w:rsidRDefault="00C60F98" w:rsidP="00C60F98">
      <w:pPr>
        <w:rPr>
          <w:lang w:val="de-DE" w:eastAsia="de-DE" w:bidi="de-DE"/>
        </w:rPr>
      </w:pPr>
      <w:r>
        <w:rPr>
          <w:lang w:val="de-DE" w:eastAsia="de-DE" w:bidi="de-DE"/>
        </w:rPr>
        <w:t>Sonderlänge: 1700-3050 x 1200/1250mm mit Aufpreis ab 300m2</w:t>
      </w:r>
    </w:p>
    <w:p w14:paraId="085C863B" w14:textId="77777777" w:rsidR="00C60F98" w:rsidRPr="009B28EF" w:rsidRDefault="00C60F98" w:rsidP="00C60F98">
      <w:pPr>
        <w:rPr>
          <w:lang w:val="de-DE" w:eastAsia="de-DE" w:bidi="de-DE"/>
        </w:rPr>
      </w:pPr>
      <w:bookmarkStart w:id="0" w:name="_Hlk133566061"/>
      <w:r w:rsidRPr="009B28EF">
        <w:rPr>
          <w:lang w:val="de-DE" w:eastAsia="de-DE" w:bidi="de-DE"/>
        </w:rPr>
        <w:t>Sonderbreite: 1250mm ohne Aufpreis ab 100m2</w:t>
      </w:r>
    </w:p>
    <w:bookmarkEnd w:id="0"/>
    <w:p w14:paraId="60962786" w14:textId="77777777" w:rsidR="00C60F98" w:rsidRDefault="00C60F98" w:rsidP="00C60F98">
      <w:pPr>
        <w:rPr>
          <w:rFonts w:eastAsia="Arial" w:cs="Arial"/>
          <w:color w:val="000000"/>
          <w:lang w:val="de-DE" w:eastAsia="de-DE" w:bidi="de-DE"/>
        </w:rPr>
      </w:pPr>
    </w:p>
    <w:p w14:paraId="7B773251" w14:textId="77777777" w:rsidR="00C60F98" w:rsidRDefault="00C60F98" w:rsidP="00C60F98">
      <w:pPr>
        <w:rPr>
          <w:rFonts w:eastAsia="Arial" w:cs="Arial"/>
          <w:color w:val="000000"/>
          <w:lang w:val="de-DE" w:eastAsia="de-DE" w:bidi="de-DE"/>
        </w:rPr>
      </w:pPr>
      <w:r>
        <w:rPr>
          <w:lang w:val="de-DE" w:eastAsia="de-DE" w:bidi="de-DE"/>
        </w:rPr>
        <w:t>Fassadenbekleidung auf,</w:t>
      </w:r>
    </w:p>
    <w:p w14:paraId="26D24A2F" w14:textId="77777777" w:rsidR="00C60F98" w:rsidRPr="00683169" w:rsidRDefault="00C60F98" w:rsidP="00C60F98">
      <w:pPr>
        <w:pStyle w:val="Listenabsatz"/>
        <w:numPr>
          <w:ilvl w:val="0"/>
          <w:numId w:val="6"/>
        </w:numPr>
        <w:rPr>
          <w:rFonts w:eastAsia="Arial" w:cs="Arial"/>
          <w:color w:val="000000"/>
          <w:sz w:val="20"/>
          <w:lang w:val="de-DE" w:eastAsia="de-DE" w:bidi="de-DE"/>
        </w:rPr>
      </w:pPr>
      <w:r w:rsidRPr="00683169">
        <w:rPr>
          <w:sz w:val="20"/>
          <w:lang w:val="de-DE" w:eastAsia="de-DE" w:bidi="de-DE"/>
        </w:rPr>
        <w:t xml:space="preserve">Holz-Unterkonstruktion mit Schraubverbindung, </w:t>
      </w:r>
    </w:p>
    <w:p w14:paraId="6C74B12F" w14:textId="77777777" w:rsidR="00C60F98" w:rsidRPr="00683169" w:rsidRDefault="00C60F98" w:rsidP="00C60F98">
      <w:pPr>
        <w:pStyle w:val="Listenabsatz"/>
        <w:numPr>
          <w:ilvl w:val="0"/>
          <w:numId w:val="6"/>
        </w:numPr>
        <w:rPr>
          <w:rFonts w:eastAsia="Arial" w:cs="Arial"/>
          <w:color w:val="000000"/>
          <w:sz w:val="20"/>
          <w:lang w:val="de-DE" w:eastAsia="de-DE" w:bidi="de-DE"/>
        </w:rPr>
      </w:pPr>
      <w:r w:rsidRPr="00683169">
        <w:rPr>
          <w:sz w:val="20"/>
          <w:lang w:val="de-DE" w:eastAsia="de-DE" w:bidi="de-DE"/>
        </w:rPr>
        <w:t>Aluminium-Unterkonstruktion mit Nietverbindung oder</w:t>
      </w:r>
    </w:p>
    <w:p w14:paraId="53BE362F" w14:textId="77777777" w:rsidR="00C60F98" w:rsidRPr="00683169" w:rsidRDefault="00C60F98" w:rsidP="00C60F98">
      <w:pPr>
        <w:pStyle w:val="Listenabsatz"/>
        <w:numPr>
          <w:ilvl w:val="0"/>
          <w:numId w:val="6"/>
        </w:numPr>
        <w:rPr>
          <w:rFonts w:eastAsia="Arial" w:cs="Arial"/>
          <w:color w:val="000000"/>
          <w:sz w:val="20"/>
          <w:lang w:val="de-DE" w:eastAsia="de-DE" w:bidi="de-DE"/>
        </w:rPr>
      </w:pPr>
      <w:r w:rsidRPr="00683169">
        <w:rPr>
          <w:sz w:val="20"/>
          <w:lang w:val="de-DE" w:eastAsia="de-DE" w:bidi="de-DE"/>
        </w:rPr>
        <w:t>Stahl-Unterkonstruktion mit Nietverbindung möglich.</w:t>
      </w:r>
    </w:p>
    <w:p w14:paraId="4331884F" w14:textId="77777777" w:rsidR="00C60F98" w:rsidRDefault="00C60F98" w:rsidP="00C60F98">
      <w:pPr>
        <w:rPr>
          <w:rFonts w:eastAsia="Arial" w:cs="Arial"/>
          <w:color w:val="000000"/>
          <w:lang w:val="de-DE" w:eastAsia="de-DE" w:bidi="de-DE"/>
        </w:rPr>
      </w:pPr>
    </w:p>
    <w:p w14:paraId="5E47135E" w14:textId="77777777" w:rsidR="00C60F98" w:rsidRDefault="00C60F98" w:rsidP="00C60F98">
      <w:pPr>
        <w:rPr>
          <w:rFonts w:eastAsia="Arial" w:cs="Arial"/>
          <w:color w:val="000000"/>
          <w:lang w:val="de-DE" w:eastAsia="de-DE" w:bidi="de-DE"/>
        </w:rPr>
      </w:pPr>
      <w:r>
        <w:rPr>
          <w:u w:val="single"/>
          <w:lang w:val="de-DE" w:eastAsia="de-DE" w:bidi="de-DE"/>
        </w:rPr>
        <w:t>Hinweise:</w:t>
      </w:r>
    </w:p>
    <w:p w14:paraId="67BEE0BA" w14:textId="77777777" w:rsidR="00C60F98" w:rsidRDefault="00C60F98" w:rsidP="00C60F98">
      <w:pPr>
        <w:rPr>
          <w:lang w:val="de-DE" w:eastAsia="de-DE" w:bidi="de-DE"/>
        </w:rPr>
      </w:pPr>
      <w:r>
        <w:rPr>
          <w:lang w:val="de-DE" w:eastAsia="de-DE" w:bidi="de-DE"/>
        </w:rPr>
        <w:t xml:space="preserve">Die Fassadenplatten "Natural" verwittern durch die Umgebungseinflüsse wie Sonnenlicht, Wind oder Regen und haben einen großen Einfluss auf die spätere Farbgebung der Fassadenoberfläche. Durch fehlerhafte Konstruktionsweisen oder fehlerhafte Montage, wie bspw. geringer Fensterbanküberstand, unzureichende Wasserführung, fehlerhafte Sockelkonstruktion, fehlende Tropfkanten, unzureichende </w:t>
      </w:r>
      <w:proofErr w:type="spellStart"/>
      <w:r>
        <w:rPr>
          <w:lang w:val="de-DE" w:eastAsia="de-DE" w:bidi="de-DE"/>
        </w:rPr>
        <w:t>Hinterlüftung</w:t>
      </w:r>
      <w:proofErr w:type="spellEnd"/>
      <w:r>
        <w:rPr>
          <w:lang w:val="de-DE" w:eastAsia="de-DE" w:bidi="de-DE"/>
        </w:rPr>
        <w:t>, Wärmebrücken in der Fassade, Verschattungsunterschiede, Belüftungsunterschiede u.a., wird das Erscheinungsbild bzw. der Alterungseffekt der Fassadenplatten negativ beeinflusst. Grundlegend ist eine technische Beratung zur konstruktiven Ausbildung und dem Alterungseffekt durch die Rockpanel zwingend erforderlich. Die spezifischen Hersteller- und Ausführungsangaben sowie Montageanleitungen sind zwingend einzuhalten, sofern kein Widerspruch zu den allgemeinen anerkannten Regeln der Technik vorliegt.</w:t>
      </w:r>
    </w:p>
    <w:p w14:paraId="20C028C6" w14:textId="77777777" w:rsidR="00C60F98" w:rsidRDefault="00C60F98" w:rsidP="00C60F98">
      <w:pPr>
        <w:spacing w:after="160"/>
        <w:rPr>
          <w:lang w:val="de-DE" w:eastAsia="de-DE" w:bidi="de-DE"/>
        </w:rPr>
      </w:pPr>
      <w:r>
        <w:rPr>
          <w:lang w:val="de-DE" w:eastAsia="de-DE" w:bidi="de-DE"/>
        </w:rPr>
        <w:br w:type="page"/>
      </w:r>
    </w:p>
    <w:p w14:paraId="06E8E84F" w14:textId="77777777" w:rsidR="00C60F98" w:rsidRPr="00683169" w:rsidRDefault="00C60F98" w:rsidP="00C60F98">
      <w:pPr>
        <w:pStyle w:val="berschrift1"/>
        <w:rPr>
          <w:rFonts w:eastAsia="Arial" w:cs="Arial"/>
          <w:color w:val="000000"/>
          <w:sz w:val="20"/>
          <w:lang w:val="de-DE" w:eastAsia="de-DE" w:bidi="de-DE"/>
        </w:rPr>
      </w:pPr>
      <w:proofErr w:type="spellStart"/>
      <w:r w:rsidRPr="00683169">
        <w:rPr>
          <w:lang w:val="de-DE" w:eastAsia="de-DE" w:bidi="de-DE"/>
        </w:rPr>
        <w:lastRenderedPageBreak/>
        <w:t>Fassadenbekl</w:t>
      </w:r>
      <w:proofErr w:type="spellEnd"/>
      <w:r w:rsidRPr="00683169">
        <w:rPr>
          <w:lang w:val="de-DE" w:eastAsia="de-DE" w:bidi="de-DE"/>
        </w:rPr>
        <w:t>. Rockpanel Natural, 10mm, Holz-UK</w:t>
      </w:r>
      <w:r>
        <w:rPr>
          <w:lang w:val="de-DE" w:eastAsia="de-DE" w:bidi="de-DE"/>
        </w:rPr>
        <w:t>, geschraubt</w:t>
      </w:r>
    </w:p>
    <w:p w14:paraId="3024D0E7" w14:textId="48A02969" w:rsidR="00C60F98" w:rsidRDefault="00C60F98" w:rsidP="00C60F98">
      <w:pPr>
        <w:rPr>
          <w:rFonts w:eastAsia="Arial" w:cs="Arial"/>
          <w:color w:val="000000"/>
          <w:lang w:val="de-DE" w:eastAsia="de-DE" w:bidi="de-DE"/>
        </w:rPr>
      </w:pPr>
      <w:r>
        <w:rPr>
          <w:lang w:val="de-DE" w:eastAsia="de-DE" w:bidi="de-DE"/>
        </w:rPr>
        <w:t xml:space="preserve">Lieferung und Montage einer ebenen Fassadenbekleidung für vorgehängte hinterlüftete Fassaden (VHF); inkl. Verschnitt mit Rockpanel Fassadenplatten aus Steinwollfaser gefertigt, verpresst mit einem organisch thermisch aushärtenden Bindemittel. Befestigung sichtbar, nicht rostend, farblich auf Design o. Farbton abgestimmt, auf vorhandener Holz-Unterkonstruktion mit EPDM-Fugenband auf Holz-Traglattung. Fassadentafel schwer entflammbar ohne feuerhemmende Zusätze, ohne </w:t>
      </w:r>
      <w:proofErr w:type="spellStart"/>
      <w:r>
        <w:rPr>
          <w:lang w:val="de-DE" w:eastAsia="de-DE" w:bidi="de-DE"/>
        </w:rPr>
        <w:t>biozide</w:t>
      </w:r>
      <w:proofErr w:type="spellEnd"/>
      <w:r>
        <w:rPr>
          <w:lang w:val="de-DE" w:eastAsia="de-DE" w:bidi="de-DE"/>
        </w:rPr>
        <w:t xml:space="preserve"> Zusätze, geringes Eigengewicht, geringer Ausdehnungskoeffizient. Fassadenplatte ohne Beschichtung als </w:t>
      </w:r>
      <w:r w:rsidR="00E67373">
        <w:rPr>
          <w:lang w:val="de-DE" w:eastAsia="de-DE" w:bidi="de-DE"/>
        </w:rPr>
        <w:t>Rohplatte</w:t>
      </w:r>
      <w:r>
        <w:rPr>
          <w:lang w:val="de-DE" w:eastAsia="de-DE" w:bidi="de-DE"/>
        </w:rPr>
        <w:t xml:space="preserve"> "Natural", vollständig recyclingfähig (</w:t>
      </w:r>
      <w:proofErr w:type="spellStart"/>
      <w:r>
        <w:rPr>
          <w:lang w:val="de-DE" w:eastAsia="de-DE" w:bidi="de-DE"/>
        </w:rPr>
        <w:t>rezyklierbar</w:t>
      </w:r>
      <w:proofErr w:type="spellEnd"/>
      <w:r>
        <w:rPr>
          <w:lang w:val="de-DE" w:eastAsia="de-DE" w:bidi="de-DE"/>
        </w:rPr>
        <w:t>). Erforderliche Kleinteile, Dicht- und Befestigungsmaterialien, einschl. An-/Abschlüsse sind einzukalkulieren; Platenkante brechen. Die Herstellerangaben sind zu berücksichtigen.</w:t>
      </w:r>
    </w:p>
    <w:p w14:paraId="0F6EFC39" w14:textId="77777777" w:rsidR="00C60F98" w:rsidRDefault="00C60F98" w:rsidP="00C60F98">
      <w:pPr>
        <w:rPr>
          <w:rFonts w:eastAsia="Arial" w:cs="Arial"/>
          <w:color w:val="000000"/>
          <w:lang w:val="de-DE" w:eastAsia="de-DE" w:bidi="de-DE"/>
        </w:rPr>
      </w:pPr>
      <w:r>
        <w:rPr>
          <w:lang w:val="de-DE" w:eastAsia="de-DE" w:bidi="de-DE"/>
        </w:rPr>
        <w:t> </w:t>
      </w:r>
    </w:p>
    <w:p w14:paraId="2FCEC311" w14:textId="77777777" w:rsidR="00C60F98" w:rsidRDefault="00C60F98" w:rsidP="00C60F98">
      <w:pPr>
        <w:rPr>
          <w:rFonts w:eastAsia="Arial" w:cs="Arial"/>
          <w:color w:val="000000"/>
          <w:lang w:val="de-DE" w:eastAsia="de-DE" w:bidi="de-DE"/>
        </w:rPr>
      </w:pPr>
      <w:r>
        <w:rPr>
          <w:lang w:val="de-DE" w:eastAsia="de-DE" w:bidi="de-DE"/>
        </w:rPr>
        <w:t>Plattenmaterial: Steinwollfaser, gebunden</w:t>
      </w:r>
    </w:p>
    <w:p w14:paraId="2A1E2B09" w14:textId="77777777" w:rsidR="00C60F98" w:rsidRDefault="00C60F98" w:rsidP="00C60F98">
      <w:pPr>
        <w:rPr>
          <w:rFonts w:eastAsia="Arial" w:cs="Arial"/>
          <w:color w:val="000000"/>
          <w:lang w:val="de-DE" w:eastAsia="de-DE" w:bidi="de-DE"/>
        </w:rPr>
      </w:pPr>
      <w:r>
        <w:rPr>
          <w:lang w:val="de-DE" w:eastAsia="de-DE" w:bidi="de-DE"/>
        </w:rPr>
        <w:t>Plattengröße: sh. Fassadenplanung</w:t>
      </w:r>
    </w:p>
    <w:p w14:paraId="6265B329" w14:textId="77777777" w:rsidR="00C60F98" w:rsidRDefault="00C60F98" w:rsidP="00C60F98">
      <w:pPr>
        <w:rPr>
          <w:rFonts w:eastAsia="Arial" w:cs="Arial"/>
          <w:color w:val="000000"/>
          <w:lang w:val="de-DE" w:eastAsia="de-DE" w:bidi="de-DE"/>
        </w:rPr>
      </w:pPr>
      <w:r>
        <w:rPr>
          <w:lang w:val="de-DE" w:eastAsia="de-DE" w:bidi="de-DE"/>
        </w:rPr>
        <w:t>Plattendicke: 10 mm</w:t>
      </w:r>
    </w:p>
    <w:p w14:paraId="72972341" w14:textId="77777777" w:rsidR="00C60F98" w:rsidRDefault="00C60F98" w:rsidP="00C60F98">
      <w:pPr>
        <w:rPr>
          <w:rFonts w:eastAsia="Arial" w:cs="Arial"/>
          <w:color w:val="000000"/>
          <w:lang w:val="de-DE" w:eastAsia="de-DE" w:bidi="de-DE"/>
        </w:rPr>
      </w:pPr>
      <w:r>
        <w:rPr>
          <w:lang w:val="de-DE" w:eastAsia="de-DE" w:bidi="de-DE"/>
        </w:rPr>
        <w:t>Plattenqualität: Durable</w:t>
      </w:r>
    </w:p>
    <w:p w14:paraId="2B305C04" w14:textId="77777777" w:rsidR="00C60F98" w:rsidRDefault="00C60F98" w:rsidP="00C60F98">
      <w:pPr>
        <w:rPr>
          <w:rFonts w:eastAsia="Arial" w:cs="Arial"/>
          <w:color w:val="000000"/>
          <w:lang w:val="de-DE" w:eastAsia="de-DE" w:bidi="de-DE"/>
        </w:rPr>
      </w:pPr>
      <w:r>
        <w:rPr>
          <w:lang w:val="de-DE" w:eastAsia="de-DE" w:bidi="de-DE"/>
        </w:rPr>
        <w:t>Plattendesign: Natural</w:t>
      </w:r>
    </w:p>
    <w:p w14:paraId="7946D267" w14:textId="77777777" w:rsidR="00C60F98" w:rsidRDefault="00C60F98" w:rsidP="00C60F98">
      <w:pPr>
        <w:rPr>
          <w:rFonts w:eastAsia="Arial" w:cs="Arial"/>
          <w:color w:val="000000"/>
          <w:lang w:val="de-DE" w:eastAsia="de-DE" w:bidi="de-DE"/>
        </w:rPr>
      </w:pPr>
      <w:r>
        <w:rPr>
          <w:lang w:val="de-DE" w:eastAsia="de-DE" w:bidi="de-DE"/>
        </w:rPr>
        <w:t>Oberfläche: natürlicher Alterungseffekt</w:t>
      </w:r>
    </w:p>
    <w:p w14:paraId="2D02A82A" w14:textId="77777777" w:rsidR="00C60F98" w:rsidRDefault="00C60F98" w:rsidP="00C60F98">
      <w:pPr>
        <w:rPr>
          <w:rFonts w:eastAsia="Arial" w:cs="Arial"/>
          <w:color w:val="000000"/>
          <w:lang w:val="de-DE" w:eastAsia="de-DE" w:bidi="de-DE"/>
        </w:rPr>
      </w:pPr>
      <w:r>
        <w:rPr>
          <w:lang w:val="de-DE" w:eastAsia="de-DE" w:bidi="de-DE"/>
        </w:rPr>
        <w:t> </w:t>
      </w:r>
    </w:p>
    <w:p w14:paraId="59FA18B7" w14:textId="77777777" w:rsidR="00C60F98" w:rsidRDefault="00C60F98" w:rsidP="00C60F98">
      <w:pPr>
        <w:rPr>
          <w:lang w:val="de-DE" w:eastAsia="de-DE" w:bidi="de-DE"/>
        </w:rPr>
      </w:pPr>
      <w:r>
        <w:rPr>
          <w:lang w:val="de-DE" w:eastAsia="de-DE" w:bidi="de-DE"/>
        </w:rPr>
        <w:t>Unterkonstruktion: Holz-UK m. EPDM-Fugenband</w:t>
      </w:r>
    </w:p>
    <w:p w14:paraId="6A930CEE" w14:textId="77777777" w:rsidR="00C60F98" w:rsidRPr="008D0BCF" w:rsidRDefault="00C60F98" w:rsidP="00C60F98">
      <w:pPr>
        <w:rPr>
          <w:lang w:val="de-DE" w:eastAsia="de-DE" w:bidi="de-DE"/>
        </w:rPr>
      </w:pPr>
      <w:bookmarkStart w:id="1" w:name="_Hlk133560544"/>
      <w:r w:rsidRPr="008D0BCF">
        <w:rPr>
          <w:lang w:val="de-DE" w:eastAsia="de-DE" w:bidi="de-DE"/>
        </w:rPr>
        <w:t xml:space="preserve">Spannweite Unterkonstruktion, Anwendung als Fassade: </w:t>
      </w:r>
      <w:r>
        <w:rPr>
          <w:lang w:val="de-DE" w:eastAsia="de-DE" w:bidi="de-DE"/>
        </w:rPr>
        <w:t>4</w:t>
      </w:r>
      <w:r w:rsidRPr="008D0BCF">
        <w:rPr>
          <w:lang w:val="de-DE" w:eastAsia="de-DE" w:bidi="de-DE"/>
        </w:rPr>
        <w:t>00 mm</w:t>
      </w:r>
    </w:p>
    <w:p w14:paraId="2663E83F" w14:textId="77777777" w:rsidR="00C60F98" w:rsidRPr="00A75D36" w:rsidRDefault="00C60F98" w:rsidP="00C60F98">
      <w:pPr>
        <w:rPr>
          <w:lang w:val="de-DE" w:eastAsia="de-DE" w:bidi="de-DE"/>
        </w:rPr>
      </w:pPr>
      <w:r w:rsidRPr="008D0BCF">
        <w:rPr>
          <w:lang w:val="de-DE" w:eastAsia="de-DE" w:bidi="de-DE"/>
        </w:rPr>
        <w:t>Spannweite Unterkonstruktion Anwendung als Untersicht: 400 mm</w:t>
      </w:r>
      <w:bookmarkEnd w:id="1"/>
    </w:p>
    <w:p w14:paraId="61D16DEF" w14:textId="77777777" w:rsidR="00C60F98" w:rsidRPr="00A75D36" w:rsidRDefault="00C60F98" w:rsidP="00C60F98">
      <w:pPr>
        <w:rPr>
          <w:lang w:val="de-DE" w:eastAsia="de-DE" w:bidi="de-DE"/>
        </w:rPr>
      </w:pPr>
      <w:r>
        <w:rPr>
          <w:lang w:val="de-DE" w:eastAsia="de-DE" w:bidi="de-DE"/>
        </w:rPr>
        <w:t>Grundraster h/b: sh. Fassadenplanung</w:t>
      </w:r>
    </w:p>
    <w:p w14:paraId="3A735ABE" w14:textId="77777777" w:rsidR="00C60F98" w:rsidRPr="00A75D36" w:rsidRDefault="00C60F98" w:rsidP="00C60F98">
      <w:pPr>
        <w:rPr>
          <w:lang w:val="de-DE" w:eastAsia="de-DE" w:bidi="de-DE"/>
        </w:rPr>
      </w:pPr>
      <w:r>
        <w:rPr>
          <w:lang w:val="de-DE" w:eastAsia="de-DE" w:bidi="de-DE"/>
        </w:rPr>
        <w:t xml:space="preserve">Verlegerichtung: </w:t>
      </w:r>
      <w:r w:rsidRPr="00A75D36">
        <w:rPr>
          <w:lang w:val="de-DE" w:eastAsia="de-DE" w:bidi="de-DE"/>
        </w:rPr>
        <w:t>vertikal o. horizontal</w:t>
      </w:r>
    </w:p>
    <w:p w14:paraId="766CFA98" w14:textId="77777777" w:rsidR="00C60F98" w:rsidRPr="00A75D36" w:rsidRDefault="00C60F98" w:rsidP="00C60F98">
      <w:pPr>
        <w:rPr>
          <w:lang w:val="de-DE" w:eastAsia="de-DE" w:bidi="de-DE"/>
        </w:rPr>
      </w:pPr>
      <w:r>
        <w:rPr>
          <w:lang w:val="de-DE" w:eastAsia="de-DE" w:bidi="de-DE"/>
        </w:rPr>
        <w:t>Befestigungsmittel: Schraube</w:t>
      </w:r>
    </w:p>
    <w:p w14:paraId="4DD695AD" w14:textId="77777777" w:rsidR="00C60F98" w:rsidRPr="00A75D36" w:rsidRDefault="00C60F98" w:rsidP="00C60F98">
      <w:pPr>
        <w:rPr>
          <w:lang w:val="de-DE" w:eastAsia="de-DE" w:bidi="de-DE"/>
        </w:rPr>
      </w:pPr>
      <w:r>
        <w:rPr>
          <w:lang w:val="de-DE" w:eastAsia="de-DE" w:bidi="de-DE"/>
        </w:rPr>
        <w:t>Befestigungs-Farbton: sh. Herstellerempfehlung</w:t>
      </w:r>
    </w:p>
    <w:p w14:paraId="3C38DC73" w14:textId="77777777" w:rsidR="00C60F98" w:rsidRPr="00A75D36" w:rsidRDefault="00C60F98" w:rsidP="00C60F98">
      <w:pPr>
        <w:rPr>
          <w:lang w:val="de-DE" w:eastAsia="de-DE" w:bidi="de-DE"/>
        </w:rPr>
      </w:pPr>
      <w:r>
        <w:rPr>
          <w:lang w:val="de-DE" w:eastAsia="de-DE" w:bidi="de-DE"/>
        </w:rPr>
        <w:t xml:space="preserve">Fugenausbildung: </w:t>
      </w:r>
      <w:r w:rsidRPr="00A75D36">
        <w:rPr>
          <w:lang w:val="de-DE" w:eastAsia="de-DE" w:bidi="de-DE"/>
        </w:rPr>
        <w:t>offen</w:t>
      </w:r>
    </w:p>
    <w:p w14:paraId="6C6DF001" w14:textId="77777777" w:rsidR="00C60F98" w:rsidRPr="00A75D36" w:rsidRDefault="00C60F98" w:rsidP="00C60F98">
      <w:pPr>
        <w:rPr>
          <w:lang w:val="de-DE" w:eastAsia="de-DE" w:bidi="de-DE"/>
        </w:rPr>
      </w:pPr>
      <w:r>
        <w:rPr>
          <w:lang w:val="de-DE" w:eastAsia="de-DE" w:bidi="de-DE"/>
        </w:rPr>
        <w:t xml:space="preserve">Fugenbreite: </w:t>
      </w:r>
      <w:r w:rsidRPr="00A75D36">
        <w:rPr>
          <w:lang w:val="de-DE" w:eastAsia="de-DE" w:bidi="de-DE"/>
        </w:rPr>
        <w:t>Breite mind. 8mm</w:t>
      </w:r>
    </w:p>
    <w:p w14:paraId="509D5A76" w14:textId="77777777" w:rsidR="00C60F98" w:rsidRPr="00A75D36" w:rsidRDefault="00C60F98" w:rsidP="00C60F98">
      <w:pPr>
        <w:rPr>
          <w:lang w:val="de-DE" w:eastAsia="de-DE" w:bidi="de-DE"/>
        </w:rPr>
      </w:pPr>
      <w:r>
        <w:rPr>
          <w:lang w:val="de-DE" w:eastAsia="de-DE" w:bidi="de-DE"/>
        </w:rPr>
        <w:t>Schnittkante: sichtbar</w:t>
      </w:r>
    </w:p>
    <w:p w14:paraId="3FA443B3" w14:textId="77777777" w:rsidR="00C60F98" w:rsidRDefault="00C60F98" w:rsidP="00C60F98">
      <w:pPr>
        <w:rPr>
          <w:rFonts w:eastAsia="Arial" w:cs="Arial"/>
          <w:color w:val="000000"/>
          <w:lang w:val="de-DE" w:eastAsia="de-DE" w:bidi="de-DE"/>
        </w:rPr>
      </w:pPr>
    </w:p>
    <w:p w14:paraId="1BC5F3E9" w14:textId="77777777" w:rsidR="00C60F98" w:rsidRDefault="00C60F98" w:rsidP="00C60F98">
      <w:pPr>
        <w:rPr>
          <w:rFonts w:eastAsia="Arial" w:cs="Arial"/>
          <w:color w:val="000000"/>
          <w:lang w:val="de-DE" w:eastAsia="de-DE" w:bidi="de-DE"/>
        </w:rPr>
      </w:pPr>
      <w:r>
        <w:rPr>
          <w:lang w:val="de-DE" w:eastAsia="de-DE" w:bidi="de-DE"/>
        </w:rPr>
        <w:t>Plattengewicht: 10,5 kg/m²</w:t>
      </w:r>
    </w:p>
    <w:p w14:paraId="142AE8DF" w14:textId="77777777" w:rsidR="00C60F98" w:rsidRDefault="00C60F98" w:rsidP="00C60F98">
      <w:pPr>
        <w:rPr>
          <w:rFonts w:eastAsia="Arial" w:cs="Arial"/>
          <w:color w:val="000000"/>
          <w:lang w:val="de-DE" w:eastAsia="de-DE" w:bidi="de-DE"/>
        </w:rPr>
      </w:pPr>
      <w:r>
        <w:rPr>
          <w:lang w:val="de-DE" w:eastAsia="de-DE" w:bidi="de-DE"/>
        </w:rPr>
        <w:t>Biegezugfestigkeit: ≥ 27 N/mm²</w:t>
      </w:r>
    </w:p>
    <w:p w14:paraId="4D346177" w14:textId="77777777" w:rsidR="00C60F98" w:rsidRDefault="00C60F98" w:rsidP="00C60F98">
      <w:pPr>
        <w:rPr>
          <w:rFonts w:eastAsia="Arial" w:cs="Arial"/>
          <w:color w:val="000000"/>
          <w:lang w:val="de-DE" w:eastAsia="de-DE" w:bidi="de-DE"/>
        </w:rPr>
      </w:pPr>
      <w:r>
        <w:rPr>
          <w:lang w:val="de-DE" w:eastAsia="de-DE" w:bidi="de-DE"/>
        </w:rPr>
        <w:t>E-Modul: ≥ 4015 N/mm²</w:t>
      </w:r>
    </w:p>
    <w:p w14:paraId="6D8C03BF" w14:textId="77777777" w:rsidR="00C60F98" w:rsidRDefault="00C60F98" w:rsidP="00C60F98">
      <w:pPr>
        <w:rPr>
          <w:lang w:val="de-DE" w:eastAsia="de-DE" w:bidi="de-DE"/>
        </w:rPr>
      </w:pPr>
      <w:r>
        <w:rPr>
          <w:lang w:val="de-DE" w:eastAsia="de-DE" w:bidi="de-DE"/>
        </w:rPr>
        <w:t>Brandverhaltensgruppe: RF1 (Klasse nach VKF 6q.3)</w:t>
      </w:r>
    </w:p>
    <w:p w14:paraId="2F789758" w14:textId="77777777" w:rsidR="00C60F98" w:rsidRDefault="00C60F98" w:rsidP="00C60F98">
      <w:pPr>
        <w:rPr>
          <w:rFonts w:eastAsia="Arial" w:cs="Arial"/>
          <w:color w:val="000000"/>
          <w:lang w:val="de-DE" w:eastAsia="de-DE" w:bidi="de-DE"/>
        </w:rPr>
      </w:pPr>
      <w:r>
        <w:rPr>
          <w:lang w:val="de-DE" w:eastAsia="de-DE" w:bidi="de-DE"/>
        </w:rPr>
        <w:t>Temperaturdehnung: ≤ 0,0105 mm/</w:t>
      </w:r>
      <w:proofErr w:type="spellStart"/>
      <w:r>
        <w:rPr>
          <w:lang w:val="de-DE" w:eastAsia="de-DE" w:bidi="de-DE"/>
        </w:rPr>
        <w:t>m·K</w:t>
      </w:r>
      <w:proofErr w:type="spellEnd"/>
      <w:r>
        <w:rPr>
          <w:lang w:val="de-DE" w:eastAsia="de-DE" w:bidi="de-DE"/>
        </w:rPr>
        <w:t xml:space="preserve"> (EN 438-2)</w:t>
      </w:r>
    </w:p>
    <w:p w14:paraId="4052E69B" w14:textId="77777777" w:rsidR="00C60F98" w:rsidRDefault="00C60F98" w:rsidP="00C60F98">
      <w:pPr>
        <w:rPr>
          <w:rFonts w:eastAsia="Arial" w:cs="Arial"/>
          <w:color w:val="000000"/>
          <w:lang w:val="de-DE" w:eastAsia="de-DE" w:bidi="de-DE"/>
        </w:rPr>
      </w:pPr>
      <w:r>
        <w:rPr>
          <w:lang w:val="de-DE" w:eastAsia="de-DE" w:bidi="de-DE"/>
        </w:rPr>
        <w:t>Feuchtedehnung: ≤ 0,302 mm/m, nach 4 Tagen (EN 438-2)</w:t>
      </w:r>
    </w:p>
    <w:p w14:paraId="4765A7C4" w14:textId="77777777" w:rsidR="00C60F98" w:rsidRPr="00C60F98" w:rsidRDefault="00C60F98" w:rsidP="00C60F98">
      <w:pPr>
        <w:rPr>
          <w:rFonts w:eastAsia="Arial" w:cs="Arial"/>
          <w:color w:val="000000"/>
          <w:lang w:val="fr-CH" w:eastAsia="de-DE" w:bidi="de-DE"/>
        </w:rPr>
      </w:pPr>
      <w:r w:rsidRPr="00C60F98">
        <w:rPr>
          <w:lang w:val="fr-CH" w:eastAsia="de-DE" w:bidi="de-DE"/>
        </w:rPr>
        <w:t>H2O-Diffusion: ≤ 0,2 m (EN ISO 12572)</w:t>
      </w:r>
    </w:p>
    <w:p w14:paraId="21E1F3C7" w14:textId="77777777" w:rsidR="00C60F98" w:rsidRPr="00C60F98" w:rsidRDefault="00C60F98" w:rsidP="00C60F98">
      <w:pPr>
        <w:rPr>
          <w:rFonts w:eastAsia="Arial" w:cs="Arial"/>
          <w:color w:val="000000"/>
          <w:lang w:val="fr-CH" w:eastAsia="de-DE" w:bidi="de-DE"/>
        </w:rPr>
      </w:pPr>
    </w:p>
    <w:p w14:paraId="7451F082" w14:textId="77777777" w:rsidR="00C60F98" w:rsidRDefault="00C60F98" w:rsidP="00C60F98">
      <w:pPr>
        <w:rPr>
          <w:rFonts w:eastAsia="Arial" w:cs="Arial"/>
          <w:color w:val="000000"/>
          <w:lang w:val="de-DE" w:eastAsia="de-DE" w:bidi="de-DE"/>
        </w:rPr>
      </w:pPr>
      <w:r>
        <w:rPr>
          <w:u w:val="single"/>
          <w:lang w:val="de-DE" w:eastAsia="de-DE" w:bidi="de-DE"/>
        </w:rPr>
        <w:t>Hinweis:</w:t>
      </w:r>
    </w:p>
    <w:p w14:paraId="0684958E" w14:textId="77777777" w:rsidR="00C60F98" w:rsidRDefault="00C60F98" w:rsidP="00C60F98">
      <w:pPr>
        <w:rPr>
          <w:rFonts w:eastAsia="Arial" w:cs="Arial"/>
          <w:i/>
          <w:color w:val="000000"/>
          <w:lang w:val="de-DE" w:eastAsia="de-DE" w:bidi="de-DE"/>
        </w:rPr>
      </w:pPr>
      <w:r>
        <w:rPr>
          <w:i/>
          <w:lang w:val="de-DE" w:eastAsia="de-DE" w:bidi="de-DE"/>
        </w:rPr>
        <w:t xml:space="preserve">Die Montage der Fassadenplatten richtet sich nach den statischen Erfordernissen. Bei der Wahl der Fugenbreite (vertikal/horizontal) ist die Tafelausdehnung, jedoch min. ≥ 5 mm, zu berücksichtigen. Auf die Ausführung mittels Fest- und Gleitpunkte wird ausdrücklich verwiesen. Die Befestigungspunkte müssen </w:t>
      </w:r>
      <w:proofErr w:type="spellStart"/>
      <w:r>
        <w:rPr>
          <w:i/>
          <w:lang w:val="de-DE" w:eastAsia="de-DE" w:bidi="de-DE"/>
        </w:rPr>
        <w:t>zwängungsfrei</w:t>
      </w:r>
      <w:proofErr w:type="spellEnd"/>
      <w:r>
        <w:rPr>
          <w:i/>
          <w:lang w:val="de-DE" w:eastAsia="de-DE" w:bidi="de-DE"/>
        </w:rPr>
        <w:t xml:space="preserve"> angebracht werden. Bei der Fassadenplatten Natural hat die Konstruktion einen großen Einfluss auf den Alterungseffekt und bedarf einer zusätzlichen Beratung.</w:t>
      </w:r>
    </w:p>
    <w:p w14:paraId="276A1279" w14:textId="77777777" w:rsidR="00C60F98" w:rsidRDefault="00C60F98" w:rsidP="00C60F98"/>
    <w:p w14:paraId="2B53740A" w14:textId="77777777" w:rsidR="00C60F98" w:rsidRDefault="00C60F98" w:rsidP="00C60F98"/>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C60F98" w14:paraId="1FAD6252" w14:textId="77777777" w:rsidTr="00220DA4">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C60F98" w14:paraId="38D3F888" w14:textId="77777777" w:rsidTr="00220DA4">
              <w:tc>
                <w:tcPr>
                  <w:tcW w:w="880" w:type="dxa"/>
                </w:tcPr>
                <w:p w14:paraId="3B97736F" w14:textId="77777777" w:rsidR="00C60F98" w:rsidRDefault="00C60F98" w:rsidP="00220DA4">
                  <w:pPr>
                    <w:rPr>
                      <w:rFonts w:eastAsia="Arial" w:cs="Arial"/>
                      <w:color w:val="000000"/>
                      <w:sz w:val="18"/>
                      <w:lang w:val="de-DE" w:eastAsia="de-DE" w:bidi="de-DE"/>
                    </w:rPr>
                  </w:pPr>
                  <w:r>
                    <w:rPr>
                      <w:sz w:val="18"/>
                      <w:lang w:val="de-DE" w:eastAsia="de-DE" w:bidi="de-DE"/>
                    </w:rPr>
                    <w:t>Menge:</w:t>
                  </w:r>
                </w:p>
              </w:tc>
              <w:tc>
                <w:tcPr>
                  <w:tcW w:w="720" w:type="dxa"/>
                  <w:tcBorders>
                    <w:bottom w:val="dotted" w:sz="13" w:space="0" w:color="000000"/>
                  </w:tcBorders>
                </w:tcPr>
                <w:p w14:paraId="3C342DF6" w14:textId="77777777" w:rsidR="00C60F98" w:rsidRDefault="00C60F98" w:rsidP="00220DA4">
                  <w:pPr>
                    <w:rPr>
                      <w:rFonts w:eastAsia="Arial" w:cs="Arial"/>
                      <w:color w:val="000000"/>
                      <w:sz w:val="18"/>
                      <w:lang w:val="de-DE" w:eastAsia="de-DE" w:bidi="de-DE"/>
                    </w:rPr>
                  </w:pPr>
                </w:p>
              </w:tc>
            </w:tr>
          </w:tbl>
          <w:p w14:paraId="36F23BCB" w14:textId="77777777" w:rsidR="00C60F98" w:rsidRDefault="00C60F98" w:rsidP="00220DA4"/>
        </w:tc>
        <w:tc>
          <w:tcPr>
            <w:tcW w:w="600" w:type="dxa"/>
            <w:tcMar>
              <w:top w:w="100" w:type="dxa"/>
              <w:bottom w:w="200" w:type="dxa"/>
            </w:tcMar>
            <w:vAlign w:val="center"/>
          </w:tcPr>
          <w:p w14:paraId="05ECB20B" w14:textId="77777777" w:rsidR="00C60F98" w:rsidRDefault="00C60F98" w:rsidP="00220DA4">
            <w:pPr>
              <w:rPr>
                <w:rFonts w:eastAsia="Arial" w:cs="Arial"/>
                <w:color w:val="000000"/>
                <w:sz w:val="18"/>
                <w:lang w:val="de-DE" w:eastAsia="de-DE" w:bidi="de-DE"/>
              </w:rPr>
            </w:pPr>
            <w:r>
              <w:rPr>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C60F98" w14:paraId="50614BA3" w14:textId="77777777" w:rsidTr="00220DA4">
              <w:tc>
                <w:tcPr>
                  <w:tcW w:w="600" w:type="dxa"/>
                </w:tcPr>
                <w:p w14:paraId="6476F48F" w14:textId="77777777" w:rsidR="00C60F98" w:rsidRDefault="00C60F98" w:rsidP="00220DA4">
                  <w:pPr>
                    <w:rPr>
                      <w:rFonts w:eastAsia="Arial" w:cs="Arial"/>
                      <w:color w:val="000000"/>
                      <w:sz w:val="18"/>
                      <w:lang w:val="de-DE" w:eastAsia="de-DE" w:bidi="de-DE"/>
                    </w:rPr>
                  </w:pPr>
                  <w:r>
                    <w:rPr>
                      <w:sz w:val="18"/>
                      <w:lang w:val="de-DE" w:eastAsia="de-DE" w:bidi="de-DE"/>
                    </w:rPr>
                    <w:t>Preis:</w:t>
                  </w:r>
                </w:p>
              </w:tc>
              <w:tc>
                <w:tcPr>
                  <w:tcW w:w="1100" w:type="dxa"/>
                  <w:tcBorders>
                    <w:bottom w:val="dotted" w:sz="13" w:space="0" w:color="000000"/>
                  </w:tcBorders>
                </w:tcPr>
                <w:p w14:paraId="4291045D" w14:textId="77777777" w:rsidR="00C60F98" w:rsidRDefault="00C60F98" w:rsidP="00220DA4">
                  <w:pPr>
                    <w:rPr>
                      <w:rFonts w:eastAsia="Arial" w:cs="Arial"/>
                      <w:color w:val="000000"/>
                      <w:sz w:val="18"/>
                      <w:lang w:val="de-DE" w:eastAsia="de-DE" w:bidi="de-DE"/>
                    </w:rPr>
                  </w:pPr>
                </w:p>
              </w:tc>
            </w:tr>
          </w:tbl>
          <w:p w14:paraId="3F9F7C9D" w14:textId="77777777" w:rsidR="00C60F98" w:rsidRDefault="00C60F98" w:rsidP="00220DA4"/>
        </w:tc>
        <w:tc>
          <w:tcPr>
            <w:tcW w:w="600" w:type="dxa"/>
            <w:tcMar>
              <w:top w:w="100" w:type="dxa"/>
              <w:bottom w:w="200" w:type="dxa"/>
            </w:tcMar>
            <w:vAlign w:val="center"/>
          </w:tcPr>
          <w:p w14:paraId="647C690D" w14:textId="77777777" w:rsidR="00C60F98" w:rsidRDefault="00C60F98" w:rsidP="00220DA4">
            <w:pPr>
              <w:rPr>
                <w:rFonts w:eastAsia="Arial" w:cs="Arial"/>
                <w:color w:val="000000"/>
                <w:sz w:val="18"/>
                <w:lang w:val="de-DE" w:eastAsia="de-DE" w:bidi="de-DE"/>
              </w:rPr>
            </w:pPr>
            <w:r>
              <w:rPr>
                <w:sz w:val="18"/>
                <w:lang w:val="de-DE" w:eastAsia="de-DE" w:bidi="de-DE"/>
              </w:rPr>
              <w:t>CHF</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C60F98" w14:paraId="161661A3" w14:textId="77777777" w:rsidTr="00220DA4">
              <w:tc>
                <w:tcPr>
                  <w:tcW w:w="600" w:type="dxa"/>
                </w:tcPr>
                <w:p w14:paraId="13D705A5" w14:textId="77777777" w:rsidR="00C60F98" w:rsidRDefault="00C60F98" w:rsidP="00220DA4">
                  <w:pPr>
                    <w:rPr>
                      <w:rFonts w:eastAsia="Arial" w:cs="Arial"/>
                      <w:color w:val="000000"/>
                      <w:sz w:val="18"/>
                      <w:lang w:val="de-DE" w:eastAsia="de-DE" w:bidi="de-DE"/>
                    </w:rPr>
                  </w:pPr>
                  <w:r>
                    <w:rPr>
                      <w:sz w:val="18"/>
                      <w:lang w:val="de-DE" w:eastAsia="de-DE" w:bidi="de-DE"/>
                    </w:rPr>
                    <w:t>GP:</w:t>
                  </w:r>
                </w:p>
              </w:tc>
              <w:tc>
                <w:tcPr>
                  <w:tcW w:w="1100" w:type="dxa"/>
                  <w:tcBorders>
                    <w:bottom w:val="dotted" w:sz="13" w:space="0" w:color="000000"/>
                  </w:tcBorders>
                </w:tcPr>
                <w:p w14:paraId="3B005053" w14:textId="77777777" w:rsidR="00C60F98" w:rsidRDefault="00C60F98" w:rsidP="00220DA4">
                  <w:pPr>
                    <w:rPr>
                      <w:rFonts w:eastAsia="Arial" w:cs="Arial"/>
                      <w:color w:val="000000"/>
                      <w:sz w:val="18"/>
                      <w:lang w:val="de-DE" w:eastAsia="de-DE" w:bidi="de-DE"/>
                    </w:rPr>
                  </w:pPr>
                </w:p>
              </w:tc>
            </w:tr>
          </w:tbl>
          <w:p w14:paraId="73AC69C0" w14:textId="77777777" w:rsidR="00C60F98" w:rsidRDefault="00C60F98" w:rsidP="00220DA4"/>
        </w:tc>
        <w:tc>
          <w:tcPr>
            <w:tcW w:w="600" w:type="dxa"/>
            <w:tcMar>
              <w:top w:w="100" w:type="dxa"/>
              <w:bottom w:w="200" w:type="dxa"/>
            </w:tcMar>
            <w:vAlign w:val="center"/>
          </w:tcPr>
          <w:p w14:paraId="3861EC27" w14:textId="77777777" w:rsidR="00C60F98" w:rsidRDefault="00C60F98" w:rsidP="00220DA4">
            <w:pPr>
              <w:rPr>
                <w:rFonts w:eastAsia="Arial" w:cs="Arial"/>
                <w:color w:val="000000"/>
                <w:sz w:val="18"/>
                <w:lang w:val="de-DE" w:eastAsia="de-DE" w:bidi="de-DE"/>
              </w:rPr>
            </w:pPr>
            <w:r>
              <w:rPr>
                <w:sz w:val="18"/>
                <w:lang w:val="de-DE" w:eastAsia="de-DE" w:bidi="de-DE"/>
              </w:rPr>
              <w:t>CHF</w:t>
            </w:r>
          </w:p>
        </w:tc>
      </w:tr>
    </w:tbl>
    <w:p w14:paraId="59A1A892" w14:textId="77777777" w:rsidR="00C60F98" w:rsidRDefault="00C60F98" w:rsidP="00C60F98">
      <w:pPr>
        <w:rPr>
          <w:sz w:val="18"/>
          <w:lang w:val="de-DE" w:eastAsia="de-DE" w:bidi="de-DE"/>
        </w:rPr>
      </w:pPr>
    </w:p>
    <w:p w14:paraId="29CCDF81" w14:textId="77777777" w:rsidR="00C60F98" w:rsidRDefault="00C60F98" w:rsidP="00C60F98">
      <w:pPr>
        <w:spacing w:after="160"/>
        <w:rPr>
          <w:sz w:val="18"/>
          <w:lang w:val="de-DE" w:eastAsia="de-DE" w:bidi="de-DE"/>
        </w:rPr>
      </w:pPr>
      <w:r>
        <w:rPr>
          <w:sz w:val="18"/>
          <w:lang w:val="de-DE" w:eastAsia="de-DE" w:bidi="de-DE"/>
        </w:rPr>
        <w:br w:type="page"/>
      </w:r>
    </w:p>
    <w:p w14:paraId="660B7542" w14:textId="77777777" w:rsidR="00C60F98" w:rsidRPr="006D49D5" w:rsidRDefault="00C60F98" w:rsidP="00C60F98">
      <w:pPr>
        <w:pStyle w:val="berschrift1"/>
        <w:rPr>
          <w:rFonts w:eastAsia="Arial" w:cs="Arial"/>
          <w:color w:val="000000"/>
          <w:sz w:val="20"/>
          <w:lang w:val="de-DE" w:eastAsia="de-DE" w:bidi="de-DE"/>
        </w:rPr>
      </w:pPr>
      <w:proofErr w:type="spellStart"/>
      <w:r w:rsidRPr="006D49D5">
        <w:rPr>
          <w:lang w:val="de-DE" w:eastAsia="de-DE" w:bidi="de-DE"/>
        </w:rPr>
        <w:lastRenderedPageBreak/>
        <w:t>Fassadenbekl</w:t>
      </w:r>
      <w:proofErr w:type="spellEnd"/>
      <w:r w:rsidRPr="006D49D5">
        <w:rPr>
          <w:lang w:val="de-DE" w:eastAsia="de-DE" w:bidi="de-DE"/>
        </w:rPr>
        <w:t>. Rockpanel Natural, 10mm, Alu-UK</w:t>
      </w:r>
      <w:r>
        <w:rPr>
          <w:lang w:val="de-DE" w:eastAsia="de-DE" w:bidi="de-DE"/>
        </w:rPr>
        <w:t>, genietet</w:t>
      </w:r>
    </w:p>
    <w:p w14:paraId="609E409D" w14:textId="0FF9AD3A" w:rsidR="00C60F98" w:rsidRDefault="00C60F98" w:rsidP="00C60F98">
      <w:pPr>
        <w:rPr>
          <w:rFonts w:eastAsia="Arial" w:cs="Arial"/>
          <w:color w:val="000000"/>
          <w:lang w:val="de-DE" w:eastAsia="de-DE" w:bidi="de-DE"/>
        </w:rPr>
      </w:pPr>
      <w:r>
        <w:rPr>
          <w:lang w:val="de-DE" w:eastAsia="de-DE" w:bidi="de-DE"/>
        </w:rPr>
        <w:t xml:space="preserve">Lieferung und Montage einer ebenen Fassadenbekleidung für vorgehängte hinterlüftete Fassaden (VHF); inkl. Verschnitt mit Rockpanel Fassadenplatten aus Steinwollfaser gefertigt, verpresst mit einem organisch thermisch aushärtenden Bindemittel. Befestigung sichtbar, nicht rostend, farblich auf Design o. Farbton abgestimmt, auf vorhandener Alu-Unterkonstruktion. Fassadenplatte schwer entflammbar ohne feuerhemmende Zusätze, ohne </w:t>
      </w:r>
      <w:proofErr w:type="spellStart"/>
      <w:r>
        <w:rPr>
          <w:lang w:val="de-DE" w:eastAsia="de-DE" w:bidi="de-DE"/>
        </w:rPr>
        <w:t>biozide</w:t>
      </w:r>
      <w:proofErr w:type="spellEnd"/>
      <w:r>
        <w:rPr>
          <w:lang w:val="de-DE" w:eastAsia="de-DE" w:bidi="de-DE"/>
        </w:rPr>
        <w:t xml:space="preserve"> Zusätze, geringes Eigengewicht, geringer Ausdehnungskoeffizient. Fassadenplatte ohne Beschichtung als </w:t>
      </w:r>
      <w:r w:rsidR="00E67373">
        <w:rPr>
          <w:lang w:val="de-DE" w:eastAsia="de-DE" w:bidi="de-DE"/>
        </w:rPr>
        <w:t>Rohplatte</w:t>
      </w:r>
      <w:r>
        <w:rPr>
          <w:lang w:val="de-DE" w:eastAsia="de-DE" w:bidi="de-DE"/>
        </w:rPr>
        <w:t xml:space="preserve"> "Natural", vollständig recyclingfähig (</w:t>
      </w:r>
      <w:proofErr w:type="spellStart"/>
      <w:r>
        <w:rPr>
          <w:lang w:val="de-DE" w:eastAsia="de-DE" w:bidi="de-DE"/>
        </w:rPr>
        <w:t>rezyklierbar</w:t>
      </w:r>
      <w:proofErr w:type="spellEnd"/>
      <w:r>
        <w:rPr>
          <w:lang w:val="de-DE" w:eastAsia="de-DE" w:bidi="de-DE"/>
        </w:rPr>
        <w:t>). Erforderliche Kleinteile, Dicht- und Befestigungsmaterialien, einschl. An-/Abschlüsse sind einzukalkulieren; Plattenkante brechen. Die Herstellerangaben sind zu berücksichtigen.</w:t>
      </w:r>
    </w:p>
    <w:p w14:paraId="3221A67F" w14:textId="77777777" w:rsidR="00C60F98" w:rsidRDefault="00C60F98" w:rsidP="00C60F98">
      <w:pPr>
        <w:rPr>
          <w:rFonts w:eastAsia="Arial" w:cs="Arial"/>
          <w:color w:val="000000"/>
          <w:lang w:val="de-DE" w:eastAsia="de-DE" w:bidi="de-DE"/>
        </w:rPr>
      </w:pPr>
    </w:p>
    <w:p w14:paraId="4FFD1959" w14:textId="77777777" w:rsidR="00C60F98" w:rsidRDefault="00C60F98" w:rsidP="00C60F98">
      <w:pPr>
        <w:rPr>
          <w:rFonts w:eastAsia="Arial" w:cs="Arial"/>
          <w:color w:val="000000"/>
          <w:lang w:val="de-DE" w:eastAsia="de-DE" w:bidi="de-DE"/>
        </w:rPr>
      </w:pPr>
      <w:r>
        <w:rPr>
          <w:lang w:val="de-DE" w:eastAsia="de-DE" w:bidi="de-DE"/>
        </w:rPr>
        <w:t>Plattenmaterial: Steinwollfaser, gebunden</w:t>
      </w:r>
    </w:p>
    <w:p w14:paraId="3BC2428D" w14:textId="77777777" w:rsidR="00C60F98" w:rsidRDefault="00C60F98" w:rsidP="00C60F98">
      <w:pPr>
        <w:rPr>
          <w:rFonts w:eastAsia="Arial" w:cs="Arial"/>
          <w:color w:val="000000"/>
          <w:lang w:val="de-DE" w:eastAsia="de-DE" w:bidi="de-DE"/>
        </w:rPr>
      </w:pPr>
      <w:r>
        <w:rPr>
          <w:lang w:val="de-DE" w:eastAsia="de-DE" w:bidi="de-DE"/>
        </w:rPr>
        <w:t>Plattengröße: sh. Fassadenplanung</w:t>
      </w:r>
    </w:p>
    <w:p w14:paraId="267FDF2F" w14:textId="77777777" w:rsidR="00C60F98" w:rsidRDefault="00C60F98" w:rsidP="00C60F98">
      <w:pPr>
        <w:rPr>
          <w:rFonts w:eastAsia="Arial" w:cs="Arial"/>
          <w:color w:val="000000"/>
          <w:lang w:val="de-DE" w:eastAsia="de-DE" w:bidi="de-DE"/>
        </w:rPr>
      </w:pPr>
      <w:r>
        <w:rPr>
          <w:lang w:val="de-DE" w:eastAsia="de-DE" w:bidi="de-DE"/>
        </w:rPr>
        <w:t>Plattendicke: 10 mm</w:t>
      </w:r>
    </w:p>
    <w:p w14:paraId="12A1DE40" w14:textId="77777777" w:rsidR="00C60F98" w:rsidRDefault="00C60F98" w:rsidP="00C60F98">
      <w:pPr>
        <w:rPr>
          <w:rFonts w:eastAsia="Arial" w:cs="Arial"/>
          <w:color w:val="000000"/>
          <w:lang w:val="de-DE" w:eastAsia="de-DE" w:bidi="de-DE"/>
        </w:rPr>
      </w:pPr>
      <w:r>
        <w:rPr>
          <w:lang w:val="de-DE" w:eastAsia="de-DE" w:bidi="de-DE"/>
        </w:rPr>
        <w:t>Plattenqualität: Durable</w:t>
      </w:r>
    </w:p>
    <w:p w14:paraId="66D7FE5C" w14:textId="77777777" w:rsidR="00C60F98" w:rsidRDefault="00C60F98" w:rsidP="00C60F98">
      <w:pPr>
        <w:rPr>
          <w:rFonts w:eastAsia="Arial" w:cs="Arial"/>
          <w:color w:val="000000"/>
          <w:lang w:val="de-DE" w:eastAsia="de-DE" w:bidi="de-DE"/>
        </w:rPr>
      </w:pPr>
      <w:r>
        <w:rPr>
          <w:lang w:val="de-DE" w:eastAsia="de-DE" w:bidi="de-DE"/>
        </w:rPr>
        <w:t>Plattendesign: Natural</w:t>
      </w:r>
    </w:p>
    <w:p w14:paraId="074609B5" w14:textId="77777777" w:rsidR="00C60F98" w:rsidRDefault="00C60F98" w:rsidP="00C60F98">
      <w:pPr>
        <w:rPr>
          <w:rFonts w:eastAsia="Arial" w:cs="Arial"/>
          <w:color w:val="000000"/>
          <w:lang w:val="de-DE" w:eastAsia="de-DE" w:bidi="de-DE"/>
        </w:rPr>
      </w:pPr>
      <w:r>
        <w:rPr>
          <w:lang w:val="de-DE" w:eastAsia="de-DE" w:bidi="de-DE"/>
        </w:rPr>
        <w:t>Oberfläche: natürlicher Alterungseffekt</w:t>
      </w:r>
    </w:p>
    <w:p w14:paraId="24EF2904" w14:textId="77777777" w:rsidR="00C60F98" w:rsidRDefault="00C60F98" w:rsidP="00C60F98">
      <w:pPr>
        <w:rPr>
          <w:rFonts w:eastAsia="Arial" w:cs="Arial"/>
          <w:color w:val="000000"/>
          <w:lang w:val="de-DE" w:eastAsia="de-DE" w:bidi="de-DE"/>
        </w:rPr>
      </w:pPr>
    </w:p>
    <w:p w14:paraId="06054424" w14:textId="77777777" w:rsidR="00C60F98" w:rsidRDefault="00C60F98" w:rsidP="00C60F98">
      <w:pPr>
        <w:rPr>
          <w:rFonts w:eastAsia="Arial" w:cs="Arial"/>
          <w:color w:val="000000"/>
          <w:lang w:val="de-DE" w:eastAsia="de-DE" w:bidi="de-DE"/>
        </w:rPr>
      </w:pPr>
      <w:r>
        <w:rPr>
          <w:lang w:val="de-DE" w:eastAsia="de-DE" w:bidi="de-DE"/>
        </w:rPr>
        <w:t>Unterkonstruktion: Aluminium-UK</w:t>
      </w:r>
    </w:p>
    <w:p w14:paraId="1313C9B6" w14:textId="77777777" w:rsidR="00C60F98" w:rsidRDefault="00C60F98" w:rsidP="00C60F98">
      <w:pPr>
        <w:rPr>
          <w:rFonts w:eastAsia="Arial" w:cs="Arial"/>
          <w:color w:val="000000"/>
          <w:lang w:val="de-DE" w:eastAsia="de-DE" w:bidi="de-DE"/>
        </w:rPr>
      </w:pPr>
      <w:r>
        <w:rPr>
          <w:lang w:val="de-DE" w:eastAsia="de-DE" w:bidi="de-DE"/>
        </w:rPr>
        <w:t>Grundraster h/b: sh. Fassadenplanung</w:t>
      </w:r>
    </w:p>
    <w:p w14:paraId="792DFA2B" w14:textId="77777777" w:rsidR="00C60F98" w:rsidRPr="00A01454" w:rsidRDefault="00C60F98" w:rsidP="00C60F98">
      <w:pPr>
        <w:rPr>
          <w:lang w:val="de-DE" w:eastAsia="de-DE" w:bidi="de-DE"/>
        </w:rPr>
      </w:pPr>
      <w:r>
        <w:rPr>
          <w:lang w:val="de-DE" w:eastAsia="de-DE" w:bidi="de-DE"/>
        </w:rPr>
        <w:t xml:space="preserve">Verlegerichtung: </w:t>
      </w:r>
      <w:r w:rsidRPr="00A01454">
        <w:rPr>
          <w:lang w:val="de-DE" w:eastAsia="de-DE" w:bidi="de-DE"/>
        </w:rPr>
        <w:t>vertikal o. horizontal</w:t>
      </w:r>
    </w:p>
    <w:p w14:paraId="73E34685" w14:textId="77777777" w:rsidR="00C60F98" w:rsidRDefault="00C60F98" w:rsidP="00C60F98">
      <w:pPr>
        <w:rPr>
          <w:rFonts w:eastAsia="Arial" w:cs="Arial"/>
          <w:color w:val="000000"/>
          <w:lang w:val="de-DE" w:eastAsia="de-DE" w:bidi="de-DE"/>
        </w:rPr>
      </w:pPr>
      <w:r>
        <w:rPr>
          <w:lang w:val="de-DE" w:eastAsia="de-DE" w:bidi="de-DE"/>
        </w:rPr>
        <w:t>Befestigungsmittel: Blindnieten</w:t>
      </w:r>
    </w:p>
    <w:p w14:paraId="711542BE" w14:textId="77777777" w:rsidR="00C60F98" w:rsidRDefault="00C60F98" w:rsidP="00C60F98">
      <w:pPr>
        <w:rPr>
          <w:rFonts w:eastAsia="Arial" w:cs="Arial"/>
          <w:color w:val="000000"/>
          <w:lang w:val="de-DE" w:eastAsia="de-DE" w:bidi="de-DE"/>
        </w:rPr>
      </w:pPr>
      <w:r>
        <w:rPr>
          <w:lang w:val="de-DE" w:eastAsia="de-DE" w:bidi="de-DE"/>
        </w:rPr>
        <w:t>Befestigungs-Farbton: sh. Herstellerempfehlung</w:t>
      </w:r>
    </w:p>
    <w:p w14:paraId="57AE588D" w14:textId="77777777" w:rsidR="00C60F98" w:rsidRPr="00A75D36" w:rsidRDefault="00C60F98" w:rsidP="00C60F98">
      <w:pPr>
        <w:rPr>
          <w:lang w:val="de-DE" w:eastAsia="de-DE" w:bidi="de-DE"/>
        </w:rPr>
      </w:pPr>
      <w:r>
        <w:rPr>
          <w:lang w:val="de-DE" w:eastAsia="de-DE" w:bidi="de-DE"/>
        </w:rPr>
        <w:t xml:space="preserve">Fugenausbildung: </w:t>
      </w:r>
      <w:r w:rsidRPr="00A75D36">
        <w:rPr>
          <w:lang w:val="de-DE" w:eastAsia="de-DE" w:bidi="de-DE"/>
        </w:rPr>
        <w:t>offen</w:t>
      </w:r>
    </w:p>
    <w:p w14:paraId="5687F7DB" w14:textId="77777777" w:rsidR="00C60F98" w:rsidRPr="00A75D36" w:rsidRDefault="00C60F98" w:rsidP="00C60F98">
      <w:pPr>
        <w:rPr>
          <w:lang w:val="de-DE" w:eastAsia="de-DE" w:bidi="de-DE"/>
        </w:rPr>
      </w:pPr>
      <w:r>
        <w:rPr>
          <w:lang w:val="de-DE" w:eastAsia="de-DE" w:bidi="de-DE"/>
        </w:rPr>
        <w:t xml:space="preserve">Fugenbreite: </w:t>
      </w:r>
      <w:r w:rsidRPr="00A75D36">
        <w:rPr>
          <w:lang w:val="de-DE" w:eastAsia="de-DE" w:bidi="de-DE"/>
        </w:rPr>
        <w:t>Breite mind. 8mm</w:t>
      </w:r>
    </w:p>
    <w:p w14:paraId="393C7635" w14:textId="77777777" w:rsidR="00C60F98" w:rsidRDefault="00C60F98" w:rsidP="00C60F98">
      <w:pPr>
        <w:rPr>
          <w:rFonts w:eastAsia="Arial" w:cs="Arial"/>
          <w:color w:val="000000"/>
          <w:lang w:val="de-DE" w:eastAsia="de-DE" w:bidi="de-DE"/>
        </w:rPr>
      </w:pPr>
      <w:r>
        <w:rPr>
          <w:lang w:val="de-DE" w:eastAsia="de-DE" w:bidi="de-DE"/>
        </w:rPr>
        <w:t>Schnittkante: sichtbar</w:t>
      </w:r>
    </w:p>
    <w:p w14:paraId="5F8FAD70" w14:textId="77777777" w:rsidR="00C60F98" w:rsidRDefault="00C60F98" w:rsidP="00C60F98">
      <w:pPr>
        <w:rPr>
          <w:rFonts w:eastAsia="Arial" w:cs="Arial"/>
          <w:color w:val="000000"/>
          <w:lang w:val="de-DE" w:eastAsia="de-DE" w:bidi="de-DE"/>
        </w:rPr>
      </w:pPr>
    </w:p>
    <w:p w14:paraId="25FD87E4" w14:textId="77777777" w:rsidR="00C60F98" w:rsidRDefault="00C60F98" w:rsidP="00C60F98">
      <w:pPr>
        <w:rPr>
          <w:rFonts w:eastAsia="Arial" w:cs="Arial"/>
          <w:color w:val="000000"/>
          <w:lang w:val="de-DE" w:eastAsia="de-DE" w:bidi="de-DE"/>
        </w:rPr>
      </w:pPr>
      <w:r>
        <w:rPr>
          <w:lang w:val="de-DE" w:eastAsia="de-DE" w:bidi="de-DE"/>
        </w:rPr>
        <w:t>Plattengewicht: 10,5 kg/m²</w:t>
      </w:r>
    </w:p>
    <w:p w14:paraId="0A530661" w14:textId="77777777" w:rsidR="00C60F98" w:rsidRDefault="00C60F98" w:rsidP="00C60F98">
      <w:pPr>
        <w:rPr>
          <w:rFonts w:eastAsia="Arial" w:cs="Arial"/>
          <w:color w:val="000000"/>
          <w:lang w:val="de-DE" w:eastAsia="de-DE" w:bidi="de-DE"/>
        </w:rPr>
      </w:pPr>
      <w:r>
        <w:rPr>
          <w:lang w:val="de-DE" w:eastAsia="de-DE" w:bidi="de-DE"/>
        </w:rPr>
        <w:t>Biegezugfestigkeit: ≥ 27 N/mm²</w:t>
      </w:r>
    </w:p>
    <w:p w14:paraId="2E2874D5" w14:textId="77777777" w:rsidR="00C60F98" w:rsidRDefault="00C60F98" w:rsidP="00C60F98">
      <w:pPr>
        <w:rPr>
          <w:rFonts w:eastAsia="Arial" w:cs="Arial"/>
          <w:color w:val="000000"/>
          <w:lang w:val="de-DE" w:eastAsia="de-DE" w:bidi="de-DE"/>
        </w:rPr>
      </w:pPr>
      <w:r>
        <w:rPr>
          <w:lang w:val="de-DE" w:eastAsia="de-DE" w:bidi="de-DE"/>
        </w:rPr>
        <w:t>E-Modul: ≥ 4015 N/mm²</w:t>
      </w:r>
    </w:p>
    <w:p w14:paraId="6116CEB1" w14:textId="77777777" w:rsidR="00C60F98" w:rsidRDefault="00C60F98" w:rsidP="00C60F98">
      <w:pPr>
        <w:rPr>
          <w:lang w:val="de-DE" w:eastAsia="de-DE" w:bidi="de-DE"/>
        </w:rPr>
      </w:pPr>
      <w:r>
        <w:rPr>
          <w:lang w:val="de-DE" w:eastAsia="de-DE" w:bidi="de-DE"/>
        </w:rPr>
        <w:t>Brandverhaltensgruppe: RF1 (Klasse nach VKF 6q.3)</w:t>
      </w:r>
    </w:p>
    <w:p w14:paraId="430448CC" w14:textId="77777777" w:rsidR="00C60F98" w:rsidRDefault="00C60F98" w:rsidP="00C60F98">
      <w:pPr>
        <w:rPr>
          <w:rFonts w:eastAsia="Arial" w:cs="Arial"/>
          <w:color w:val="000000"/>
          <w:lang w:val="de-DE" w:eastAsia="de-DE" w:bidi="de-DE"/>
        </w:rPr>
      </w:pPr>
      <w:r>
        <w:rPr>
          <w:lang w:val="de-DE" w:eastAsia="de-DE" w:bidi="de-DE"/>
        </w:rPr>
        <w:t>Temperaturdehnung: ≤ 0,0105 mm/</w:t>
      </w:r>
      <w:proofErr w:type="spellStart"/>
      <w:r>
        <w:rPr>
          <w:lang w:val="de-DE" w:eastAsia="de-DE" w:bidi="de-DE"/>
        </w:rPr>
        <w:t>m·K</w:t>
      </w:r>
      <w:proofErr w:type="spellEnd"/>
      <w:r>
        <w:rPr>
          <w:lang w:val="de-DE" w:eastAsia="de-DE" w:bidi="de-DE"/>
        </w:rPr>
        <w:t xml:space="preserve"> (EN 438-2)</w:t>
      </w:r>
    </w:p>
    <w:p w14:paraId="1669948D" w14:textId="77777777" w:rsidR="00C60F98" w:rsidRDefault="00C60F98" w:rsidP="00C60F98">
      <w:pPr>
        <w:rPr>
          <w:rFonts w:eastAsia="Arial" w:cs="Arial"/>
          <w:color w:val="000000"/>
          <w:lang w:val="de-DE" w:eastAsia="de-DE" w:bidi="de-DE"/>
        </w:rPr>
      </w:pPr>
      <w:r>
        <w:rPr>
          <w:lang w:val="de-DE" w:eastAsia="de-DE" w:bidi="de-DE"/>
        </w:rPr>
        <w:t>Feuchtedehnung: ≤ 0,302 mm/m, nach 4 Tagen (EN 438-2)</w:t>
      </w:r>
    </w:p>
    <w:p w14:paraId="6B74A1EA" w14:textId="77777777" w:rsidR="00C60F98" w:rsidRPr="00C60F98" w:rsidRDefault="00C60F98" w:rsidP="00C60F98">
      <w:pPr>
        <w:rPr>
          <w:rFonts w:eastAsia="Arial" w:cs="Arial"/>
          <w:color w:val="000000"/>
          <w:lang w:val="fr-CH" w:eastAsia="de-DE" w:bidi="de-DE"/>
        </w:rPr>
      </w:pPr>
      <w:r w:rsidRPr="00C60F98">
        <w:rPr>
          <w:lang w:val="fr-CH" w:eastAsia="de-DE" w:bidi="de-DE"/>
        </w:rPr>
        <w:t>H2O-Diffusion: ≤ 0,2 m (EN ISO 12572)</w:t>
      </w:r>
    </w:p>
    <w:p w14:paraId="74746CCA" w14:textId="77777777" w:rsidR="00C60F98" w:rsidRPr="00C60F98" w:rsidRDefault="00C60F98" w:rsidP="00C60F98">
      <w:pPr>
        <w:rPr>
          <w:rFonts w:eastAsia="Arial" w:cs="Arial"/>
          <w:color w:val="000000"/>
          <w:lang w:val="fr-CH" w:eastAsia="de-DE" w:bidi="de-DE"/>
        </w:rPr>
      </w:pPr>
    </w:p>
    <w:p w14:paraId="317E790B" w14:textId="77777777" w:rsidR="00C60F98" w:rsidRDefault="00C60F98" w:rsidP="00C60F98">
      <w:pPr>
        <w:rPr>
          <w:rFonts w:eastAsia="Arial" w:cs="Arial"/>
          <w:color w:val="000000"/>
          <w:lang w:val="de-DE" w:eastAsia="de-DE" w:bidi="de-DE"/>
        </w:rPr>
      </w:pPr>
      <w:r>
        <w:rPr>
          <w:u w:val="single"/>
          <w:lang w:val="de-DE" w:eastAsia="de-DE" w:bidi="de-DE"/>
        </w:rPr>
        <w:t>Hinweis:</w:t>
      </w:r>
    </w:p>
    <w:p w14:paraId="5BF677FB" w14:textId="77777777" w:rsidR="00C60F98" w:rsidRDefault="00C60F98" w:rsidP="00C60F98">
      <w:pPr>
        <w:rPr>
          <w:rFonts w:eastAsia="Arial" w:cs="Arial"/>
          <w:i/>
          <w:color w:val="000000"/>
          <w:lang w:val="de-DE" w:eastAsia="de-DE" w:bidi="de-DE"/>
        </w:rPr>
      </w:pPr>
      <w:r>
        <w:rPr>
          <w:i/>
          <w:lang w:val="de-DE" w:eastAsia="de-DE" w:bidi="de-DE"/>
        </w:rPr>
        <w:t xml:space="preserve">Die Montage der Fassadenplatten richtet sich nach den statischen Erfordernissen. Bei der Wahl der Fugenbreite (vertikal/horizontal) ist die Plattenausdehnung, jedoch min. ≥ 5 mm, zu berücksichtigen. Auf die Ausführung mittels Fest- und Gleitpunkte wird ausdrücklich verwiesen. Die Befestigungspunkte müssen </w:t>
      </w:r>
      <w:proofErr w:type="spellStart"/>
      <w:r>
        <w:rPr>
          <w:i/>
          <w:lang w:val="de-DE" w:eastAsia="de-DE" w:bidi="de-DE"/>
        </w:rPr>
        <w:t>zwängungsfrei</w:t>
      </w:r>
      <w:proofErr w:type="spellEnd"/>
      <w:r>
        <w:rPr>
          <w:i/>
          <w:lang w:val="de-DE" w:eastAsia="de-DE" w:bidi="de-DE"/>
        </w:rPr>
        <w:t xml:space="preserve"> angebracht werden. Bei der Fassadenplatten Natural hat die Konstruktion einen großen Einfluss auf den Alterungseffekt und bedarf einer zusätzlichen Beratung.</w:t>
      </w:r>
    </w:p>
    <w:p w14:paraId="1965C1FC" w14:textId="77777777" w:rsidR="00C60F98" w:rsidRDefault="00C60F98" w:rsidP="00C60F98"/>
    <w:p w14:paraId="6FCFA64D" w14:textId="77777777" w:rsidR="00C60F98" w:rsidRDefault="00C60F98" w:rsidP="00C60F98"/>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C60F98" w14:paraId="69B6F22D" w14:textId="77777777" w:rsidTr="00220DA4">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C60F98" w14:paraId="1E9400F0" w14:textId="77777777" w:rsidTr="00220DA4">
              <w:tc>
                <w:tcPr>
                  <w:tcW w:w="880" w:type="dxa"/>
                </w:tcPr>
                <w:p w14:paraId="0C2BDC4D" w14:textId="77777777" w:rsidR="00C60F98" w:rsidRDefault="00C60F98" w:rsidP="00220DA4">
                  <w:pPr>
                    <w:rPr>
                      <w:rFonts w:eastAsia="Arial" w:cs="Arial"/>
                      <w:color w:val="000000"/>
                      <w:sz w:val="18"/>
                      <w:lang w:val="de-DE" w:eastAsia="de-DE" w:bidi="de-DE"/>
                    </w:rPr>
                  </w:pPr>
                  <w:r>
                    <w:rPr>
                      <w:sz w:val="18"/>
                      <w:lang w:val="de-DE" w:eastAsia="de-DE" w:bidi="de-DE"/>
                    </w:rPr>
                    <w:t>Menge:</w:t>
                  </w:r>
                </w:p>
              </w:tc>
              <w:tc>
                <w:tcPr>
                  <w:tcW w:w="720" w:type="dxa"/>
                  <w:tcBorders>
                    <w:bottom w:val="dotted" w:sz="13" w:space="0" w:color="000000"/>
                  </w:tcBorders>
                </w:tcPr>
                <w:p w14:paraId="09AF210F" w14:textId="77777777" w:rsidR="00C60F98" w:rsidRDefault="00C60F98" w:rsidP="00220DA4">
                  <w:pPr>
                    <w:rPr>
                      <w:rFonts w:eastAsia="Arial" w:cs="Arial"/>
                      <w:color w:val="000000"/>
                      <w:sz w:val="18"/>
                      <w:lang w:val="de-DE" w:eastAsia="de-DE" w:bidi="de-DE"/>
                    </w:rPr>
                  </w:pPr>
                </w:p>
              </w:tc>
            </w:tr>
          </w:tbl>
          <w:p w14:paraId="2EF4AB6A" w14:textId="77777777" w:rsidR="00C60F98" w:rsidRDefault="00C60F98" w:rsidP="00220DA4"/>
        </w:tc>
        <w:tc>
          <w:tcPr>
            <w:tcW w:w="600" w:type="dxa"/>
            <w:tcMar>
              <w:top w:w="100" w:type="dxa"/>
              <w:bottom w:w="200" w:type="dxa"/>
            </w:tcMar>
            <w:vAlign w:val="center"/>
          </w:tcPr>
          <w:p w14:paraId="7B60CC22" w14:textId="77777777" w:rsidR="00C60F98" w:rsidRDefault="00C60F98" w:rsidP="00220DA4">
            <w:pPr>
              <w:rPr>
                <w:rFonts w:eastAsia="Arial" w:cs="Arial"/>
                <w:color w:val="000000"/>
                <w:sz w:val="18"/>
                <w:lang w:val="de-DE" w:eastAsia="de-DE" w:bidi="de-DE"/>
              </w:rPr>
            </w:pPr>
            <w:r>
              <w:rPr>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C60F98" w14:paraId="4349530C" w14:textId="77777777" w:rsidTr="00220DA4">
              <w:tc>
                <w:tcPr>
                  <w:tcW w:w="600" w:type="dxa"/>
                </w:tcPr>
                <w:p w14:paraId="4B843142" w14:textId="77777777" w:rsidR="00C60F98" w:rsidRDefault="00C60F98" w:rsidP="00220DA4">
                  <w:pPr>
                    <w:rPr>
                      <w:rFonts w:eastAsia="Arial" w:cs="Arial"/>
                      <w:color w:val="000000"/>
                      <w:sz w:val="18"/>
                      <w:lang w:val="de-DE" w:eastAsia="de-DE" w:bidi="de-DE"/>
                    </w:rPr>
                  </w:pPr>
                  <w:r>
                    <w:rPr>
                      <w:sz w:val="18"/>
                      <w:lang w:val="de-DE" w:eastAsia="de-DE" w:bidi="de-DE"/>
                    </w:rPr>
                    <w:t>Preis:</w:t>
                  </w:r>
                </w:p>
              </w:tc>
              <w:tc>
                <w:tcPr>
                  <w:tcW w:w="1100" w:type="dxa"/>
                  <w:tcBorders>
                    <w:bottom w:val="dotted" w:sz="13" w:space="0" w:color="000000"/>
                  </w:tcBorders>
                </w:tcPr>
                <w:p w14:paraId="29628306" w14:textId="77777777" w:rsidR="00C60F98" w:rsidRDefault="00C60F98" w:rsidP="00220DA4">
                  <w:pPr>
                    <w:rPr>
                      <w:rFonts w:eastAsia="Arial" w:cs="Arial"/>
                      <w:color w:val="000000"/>
                      <w:sz w:val="18"/>
                      <w:lang w:val="de-DE" w:eastAsia="de-DE" w:bidi="de-DE"/>
                    </w:rPr>
                  </w:pPr>
                </w:p>
              </w:tc>
            </w:tr>
          </w:tbl>
          <w:p w14:paraId="6F03D357" w14:textId="77777777" w:rsidR="00C60F98" w:rsidRDefault="00C60F98" w:rsidP="00220DA4"/>
        </w:tc>
        <w:tc>
          <w:tcPr>
            <w:tcW w:w="600" w:type="dxa"/>
            <w:tcMar>
              <w:top w:w="100" w:type="dxa"/>
              <w:bottom w:w="200" w:type="dxa"/>
            </w:tcMar>
            <w:vAlign w:val="center"/>
          </w:tcPr>
          <w:p w14:paraId="00CFA499" w14:textId="77777777" w:rsidR="00C60F98" w:rsidRDefault="00C60F98" w:rsidP="00220DA4">
            <w:pPr>
              <w:rPr>
                <w:rFonts w:eastAsia="Arial" w:cs="Arial"/>
                <w:color w:val="000000"/>
                <w:sz w:val="18"/>
                <w:lang w:val="de-DE" w:eastAsia="de-DE" w:bidi="de-DE"/>
              </w:rPr>
            </w:pPr>
            <w:r>
              <w:rPr>
                <w:sz w:val="18"/>
                <w:lang w:val="de-DE" w:eastAsia="de-DE" w:bidi="de-DE"/>
              </w:rPr>
              <w:t>CHF</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C60F98" w14:paraId="7163620E" w14:textId="77777777" w:rsidTr="00220DA4">
              <w:tc>
                <w:tcPr>
                  <w:tcW w:w="600" w:type="dxa"/>
                </w:tcPr>
                <w:p w14:paraId="38EA3BF4" w14:textId="77777777" w:rsidR="00C60F98" w:rsidRDefault="00C60F98" w:rsidP="00220DA4">
                  <w:pPr>
                    <w:rPr>
                      <w:rFonts w:eastAsia="Arial" w:cs="Arial"/>
                      <w:color w:val="000000"/>
                      <w:sz w:val="18"/>
                      <w:lang w:val="de-DE" w:eastAsia="de-DE" w:bidi="de-DE"/>
                    </w:rPr>
                  </w:pPr>
                  <w:r>
                    <w:rPr>
                      <w:sz w:val="18"/>
                      <w:lang w:val="de-DE" w:eastAsia="de-DE" w:bidi="de-DE"/>
                    </w:rPr>
                    <w:t>GP:</w:t>
                  </w:r>
                </w:p>
              </w:tc>
              <w:tc>
                <w:tcPr>
                  <w:tcW w:w="1100" w:type="dxa"/>
                  <w:tcBorders>
                    <w:bottom w:val="dotted" w:sz="13" w:space="0" w:color="000000"/>
                  </w:tcBorders>
                </w:tcPr>
                <w:p w14:paraId="0D0AC63A" w14:textId="77777777" w:rsidR="00C60F98" w:rsidRDefault="00C60F98" w:rsidP="00220DA4">
                  <w:pPr>
                    <w:rPr>
                      <w:rFonts w:eastAsia="Arial" w:cs="Arial"/>
                      <w:color w:val="000000"/>
                      <w:sz w:val="18"/>
                      <w:lang w:val="de-DE" w:eastAsia="de-DE" w:bidi="de-DE"/>
                    </w:rPr>
                  </w:pPr>
                </w:p>
              </w:tc>
            </w:tr>
          </w:tbl>
          <w:p w14:paraId="0CB59BC4" w14:textId="77777777" w:rsidR="00C60F98" w:rsidRDefault="00C60F98" w:rsidP="00220DA4"/>
        </w:tc>
        <w:tc>
          <w:tcPr>
            <w:tcW w:w="600" w:type="dxa"/>
            <w:tcMar>
              <w:top w:w="100" w:type="dxa"/>
              <w:bottom w:w="200" w:type="dxa"/>
            </w:tcMar>
            <w:vAlign w:val="center"/>
          </w:tcPr>
          <w:p w14:paraId="2E25583D" w14:textId="77777777" w:rsidR="00C60F98" w:rsidRDefault="00C60F98" w:rsidP="00220DA4">
            <w:pPr>
              <w:rPr>
                <w:rFonts w:eastAsia="Arial" w:cs="Arial"/>
                <w:color w:val="000000"/>
                <w:sz w:val="18"/>
                <w:lang w:val="de-DE" w:eastAsia="de-DE" w:bidi="de-DE"/>
              </w:rPr>
            </w:pPr>
            <w:r>
              <w:rPr>
                <w:sz w:val="18"/>
                <w:lang w:val="de-DE" w:eastAsia="de-DE" w:bidi="de-DE"/>
              </w:rPr>
              <w:t>CHF</w:t>
            </w:r>
          </w:p>
        </w:tc>
      </w:tr>
    </w:tbl>
    <w:p w14:paraId="2A759645" w14:textId="77777777" w:rsidR="00C60F98" w:rsidRDefault="00C60F98" w:rsidP="00C60F98">
      <w:pPr>
        <w:rPr>
          <w:sz w:val="18"/>
          <w:lang w:val="de-DE" w:eastAsia="de-DE" w:bidi="de-DE"/>
        </w:rPr>
      </w:pPr>
    </w:p>
    <w:p w14:paraId="7C129A72" w14:textId="77777777" w:rsidR="00C60F98" w:rsidRDefault="00C60F98" w:rsidP="00C60F98">
      <w:pPr>
        <w:spacing w:after="160"/>
        <w:rPr>
          <w:sz w:val="18"/>
          <w:lang w:val="de-DE" w:eastAsia="de-DE" w:bidi="de-DE"/>
        </w:rPr>
      </w:pPr>
      <w:r>
        <w:rPr>
          <w:sz w:val="18"/>
          <w:lang w:val="de-DE" w:eastAsia="de-DE" w:bidi="de-DE"/>
        </w:rPr>
        <w:br w:type="page"/>
      </w:r>
    </w:p>
    <w:p w14:paraId="70BC0F42" w14:textId="77777777" w:rsidR="00C60F98" w:rsidRPr="005C2C02" w:rsidRDefault="00C60F98" w:rsidP="00C60F98">
      <w:pPr>
        <w:pStyle w:val="berschrift1"/>
        <w:rPr>
          <w:rFonts w:eastAsia="Arial" w:cs="Arial"/>
          <w:color w:val="000000"/>
          <w:sz w:val="20"/>
          <w:lang w:val="de-DE" w:eastAsia="de-DE" w:bidi="de-DE"/>
        </w:rPr>
      </w:pPr>
      <w:proofErr w:type="spellStart"/>
      <w:r w:rsidRPr="005C2C02">
        <w:rPr>
          <w:lang w:val="de-DE" w:eastAsia="de-DE" w:bidi="de-DE"/>
        </w:rPr>
        <w:lastRenderedPageBreak/>
        <w:t>Fassadenbekl</w:t>
      </w:r>
      <w:proofErr w:type="spellEnd"/>
      <w:r w:rsidRPr="005C2C02">
        <w:rPr>
          <w:lang w:val="de-DE" w:eastAsia="de-DE" w:bidi="de-DE"/>
        </w:rPr>
        <w:t>. Rockpanel Natural, 10mm, Stahl-UK</w:t>
      </w:r>
      <w:r>
        <w:rPr>
          <w:lang w:val="de-DE" w:eastAsia="de-DE" w:bidi="de-DE"/>
        </w:rPr>
        <w:t>, genietet</w:t>
      </w:r>
    </w:p>
    <w:p w14:paraId="79A23CF3" w14:textId="45E6012D" w:rsidR="00C60F98" w:rsidRDefault="00C60F98" w:rsidP="00C60F98">
      <w:pPr>
        <w:rPr>
          <w:rFonts w:eastAsia="Arial" w:cs="Arial"/>
          <w:color w:val="000000"/>
          <w:lang w:val="de-DE" w:eastAsia="de-DE" w:bidi="de-DE"/>
        </w:rPr>
      </w:pPr>
      <w:r>
        <w:rPr>
          <w:lang w:val="de-DE" w:eastAsia="de-DE" w:bidi="de-DE"/>
        </w:rPr>
        <w:t xml:space="preserve">Lieferung und Montage einer ebenen Fassadenbekleidung für vorgehängte hinterlüftete Fassaden (VHF); inkl. Verschnitt mit Rockpanel Fassadenplatten aus Steinwollfaser gefertigt, verpresst mit einem organisch thermisch aushärtenden Bindemittel. Befestigung sichtbar, nicht rostend, farblich auf Design o. Farbton abgestimmt, auf vorhandener Stahl-Unterkonstruktion. Fassadenplatte schwer entflammbar ohne feuerhemmende Zusätze, ohne </w:t>
      </w:r>
      <w:proofErr w:type="spellStart"/>
      <w:r>
        <w:rPr>
          <w:lang w:val="de-DE" w:eastAsia="de-DE" w:bidi="de-DE"/>
        </w:rPr>
        <w:t>biozide</w:t>
      </w:r>
      <w:proofErr w:type="spellEnd"/>
      <w:r>
        <w:rPr>
          <w:lang w:val="de-DE" w:eastAsia="de-DE" w:bidi="de-DE"/>
        </w:rPr>
        <w:t xml:space="preserve"> Zusätze, geringes Eigengewicht, geringer Ausdehnungskoeffizient. Fassadenplatte ohne Beschichtung als </w:t>
      </w:r>
      <w:r w:rsidR="00E67373">
        <w:rPr>
          <w:lang w:val="de-DE" w:eastAsia="de-DE" w:bidi="de-DE"/>
        </w:rPr>
        <w:t>Rohplatte</w:t>
      </w:r>
      <w:r>
        <w:rPr>
          <w:lang w:val="de-DE" w:eastAsia="de-DE" w:bidi="de-DE"/>
        </w:rPr>
        <w:t xml:space="preserve"> "Natural", vollständig recyclingfähig (</w:t>
      </w:r>
      <w:proofErr w:type="spellStart"/>
      <w:r>
        <w:rPr>
          <w:lang w:val="de-DE" w:eastAsia="de-DE" w:bidi="de-DE"/>
        </w:rPr>
        <w:t>rezyklierbar</w:t>
      </w:r>
      <w:proofErr w:type="spellEnd"/>
      <w:r>
        <w:rPr>
          <w:lang w:val="de-DE" w:eastAsia="de-DE" w:bidi="de-DE"/>
        </w:rPr>
        <w:t>). Erforderliche Kleinteile, Dicht- und Befestigungsmaterialien, einschl. An-/Abschlüsse sind einzukalkulieren; Platenkante brechen. Die Herstellerangaben sind zu berücksichtigen.</w:t>
      </w:r>
    </w:p>
    <w:p w14:paraId="60093EB8" w14:textId="77777777" w:rsidR="00C60F98" w:rsidRDefault="00C60F98" w:rsidP="00C60F98">
      <w:pPr>
        <w:rPr>
          <w:rFonts w:eastAsia="Arial" w:cs="Arial"/>
          <w:color w:val="000000"/>
          <w:lang w:val="de-DE" w:eastAsia="de-DE" w:bidi="de-DE"/>
        </w:rPr>
      </w:pPr>
    </w:p>
    <w:p w14:paraId="5DB81034" w14:textId="77777777" w:rsidR="00C60F98" w:rsidRDefault="00C60F98" w:rsidP="00C60F98">
      <w:pPr>
        <w:rPr>
          <w:rFonts w:eastAsia="Arial" w:cs="Arial"/>
          <w:color w:val="000000"/>
          <w:lang w:val="de-DE" w:eastAsia="de-DE" w:bidi="de-DE"/>
        </w:rPr>
      </w:pPr>
      <w:r>
        <w:rPr>
          <w:lang w:val="de-DE" w:eastAsia="de-DE" w:bidi="de-DE"/>
        </w:rPr>
        <w:t>Plattenmaterial: Steinwollfaser, gebunden</w:t>
      </w:r>
    </w:p>
    <w:p w14:paraId="7952824A" w14:textId="77777777" w:rsidR="00C60F98" w:rsidRDefault="00C60F98" w:rsidP="00C60F98">
      <w:pPr>
        <w:rPr>
          <w:rFonts w:eastAsia="Arial" w:cs="Arial"/>
          <w:color w:val="000000"/>
          <w:lang w:val="de-DE" w:eastAsia="de-DE" w:bidi="de-DE"/>
        </w:rPr>
      </w:pPr>
      <w:r>
        <w:rPr>
          <w:lang w:val="de-DE" w:eastAsia="de-DE" w:bidi="de-DE"/>
        </w:rPr>
        <w:t>Plattengröße: sh. Fassadenplanung</w:t>
      </w:r>
    </w:p>
    <w:p w14:paraId="6D5D4432" w14:textId="77777777" w:rsidR="00C60F98" w:rsidRDefault="00C60F98" w:rsidP="00C60F98">
      <w:pPr>
        <w:rPr>
          <w:rFonts w:eastAsia="Arial" w:cs="Arial"/>
          <w:color w:val="000000"/>
          <w:lang w:val="de-DE" w:eastAsia="de-DE" w:bidi="de-DE"/>
        </w:rPr>
      </w:pPr>
      <w:r>
        <w:rPr>
          <w:lang w:val="de-DE" w:eastAsia="de-DE" w:bidi="de-DE"/>
        </w:rPr>
        <w:t>Plattendicke: 10 mm</w:t>
      </w:r>
    </w:p>
    <w:p w14:paraId="2E0E20FC" w14:textId="77777777" w:rsidR="00C60F98" w:rsidRDefault="00C60F98" w:rsidP="00C60F98">
      <w:pPr>
        <w:rPr>
          <w:rFonts w:eastAsia="Arial" w:cs="Arial"/>
          <w:color w:val="000000"/>
          <w:lang w:val="de-DE" w:eastAsia="de-DE" w:bidi="de-DE"/>
        </w:rPr>
      </w:pPr>
      <w:r>
        <w:rPr>
          <w:lang w:val="de-DE" w:eastAsia="de-DE" w:bidi="de-DE"/>
        </w:rPr>
        <w:t>Plattenqualität: Durable</w:t>
      </w:r>
    </w:p>
    <w:p w14:paraId="6F142FE5" w14:textId="77777777" w:rsidR="00C60F98" w:rsidRDefault="00C60F98" w:rsidP="00C60F98">
      <w:pPr>
        <w:rPr>
          <w:rFonts w:eastAsia="Arial" w:cs="Arial"/>
          <w:color w:val="000000"/>
          <w:lang w:val="de-DE" w:eastAsia="de-DE" w:bidi="de-DE"/>
        </w:rPr>
      </w:pPr>
      <w:r>
        <w:rPr>
          <w:lang w:val="de-DE" w:eastAsia="de-DE" w:bidi="de-DE"/>
        </w:rPr>
        <w:t>Plattendesign: Natural</w:t>
      </w:r>
    </w:p>
    <w:p w14:paraId="747E67EA" w14:textId="77777777" w:rsidR="00C60F98" w:rsidRDefault="00C60F98" w:rsidP="00C60F98">
      <w:pPr>
        <w:rPr>
          <w:rFonts w:eastAsia="Arial" w:cs="Arial"/>
          <w:color w:val="000000"/>
          <w:lang w:val="de-DE" w:eastAsia="de-DE" w:bidi="de-DE"/>
        </w:rPr>
      </w:pPr>
      <w:r>
        <w:rPr>
          <w:lang w:val="de-DE" w:eastAsia="de-DE" w:bidi="de-DE"/>
        </w:rPr>
        <w:t>Oberfläche: natürlicher Alterungseffekt</w:t>
      </w:r>
    </w:p>
    <w:p w14:paraId="30656270" w14:textId="77777777" w:rsidR="00C60F98" w:rsidRDefault="00C60F98" w:rsidP="00C60F98">
      <w:pPr>
        <w:rPr>
          <w:rFonts w:eastAsia="Arial" w:cs="Arial"/>
          <w:color w:val="000000"/>
          <w:lang w:val="de-DE" w:eastAsia="de-DE" w:bidi="de-DE"/>
        </w:rPr>
      </w:pPr>
    </w:p>
    <w:p w14:paraId="3C7E21DA" w14:textId="77777777" w:rsidR="00C60F98" w:rsidRDefault="00C60F98" w:rsidP="00C60F98">
      <w:pPr>
        <w:rPr>
          <w:rFonts w:eastAsia="Arial" w:cs="Arial"/>
          <w:color w:val="000000"/>
          <w:lang w:val="de-DE" w:eastAsia="de-DE" w:bidi="de-DE"/>
        </w:rPr>
      </w:pPr>
      <w:r>
        <w:rPr>
          <w:lang w:val="de-DE" w:eastAsia="de-DE" w:bidi="de-DE"/>
        </w:rPr>
        <w:t>Unterkonstruktion: Stahl-UK</w:t>
      </w:r>
    </w:p>
    <w:p w14:paraId="4DE586C1" w14:textId="77777777" w:rsidR="00C60F98" w:rsidRDefault="00C60F98" w:rsidP="00C60F98">
      <w:pPr>
        <w:rPr>
          <w:rFonts w:eastAsia="Arial" w:cs="Arial"/>
          <w:color w:val="000000"/>
          <w:lang w:val="de-DE" w:eastAsia="de-DE" w:bidi="de-DE"/>
        </w:rPr>
      </w:pPr>
      <w:r>
        <w:rPr>
          <w:lang w:val="de-DE" w:eastAsia="de-DE" w:bidi="de-DE"/>
        </w:rPr>
        <w:t>Grundraster h/b: sh. Fassadenplanung</w:t>
      </w:r>
    </w:p>
    <w:p w14:paraId="796F7CCA" w14:textId="77777777" w:rsidR="00C60F98" w:rsidRPr="00A80C93" w:rsidRDefault="00C60F98" w:rsidP="00C60F98">
      <w:pPr>
        <w:rPr>
          <w:lang w:val="de-DE" w:eastAsia="de-DE" w:bidi="de-DE"/>
        </w:rPr>
      </w:pPr>
      <w:r>
        <w:rPr>
          <w:lang w:val="de-DE" w:eastAsia="de-DE" w:bidi="de-DE"/>
        </w:rPr>
        <w:t xml:space="preserve">Verlegerichtung: </w:t>
      </w:r>
      <w:r w:rsidRPr="00A80C93">
        <w:rPr>
          <w:lang w:val="de-DE" w:eastAsia="de-DE" w:bidi="de-DE"/>
        </w:rPr>
        <w:t>vertikal o. horizontal</w:t>
      </w:r>
    </w:p>
    <w:p w14:paraId="45135A0D" w14:textId="77777777" w:rsidR="00C60F98" w:rsidRDefault="00C60F98" w:rsidP="00C60F98">
      <w:pPr>
        <w:rPr>
          <w:rFonts w:eastAsia="Arial" w:cs="Arial"/>
          <w:color w:val="000000"/>
          <w:lang w:val="de-DE" w:eastAsia="de-DE" w:bidi="de-DE"/>
        </w:rPr>
      </w:pPr>
      <w:r>
        <w:rPr>
          <w:lang w:val="de-DE" w:eastAsia="de-DE" w:bidi="de-DE"/>
        </w:rPr>
        <w:t>Befestigungsmittel: Blindnieten</w:t>
      </w:r>
    </w:p>
    <w:p w14:paraId="12728A8E" w14:textId="77777777" w:rsidR="00C60F98" w:rsidRDefault="00C60F98" w:rsidP="00C60F98">
      <w:pPr>
        <w:rPr>
          <w:rFonts w:eastAsia="Arial" w:cs="Arial"/>
          <w:color w:val="000000"/>
          <w:lang w:val="de-DE" w:eastAsia="de-DE" w:bidi="de-DE"/>
        </w:rPr>
      </w:pPr>
      <w:r>
        <w:rPr>
          <w:lang w:val="de-DE" w:eastAsia="de-DE" w:bidi="de-DE"/>
        </w:rPr>
        <w:t>Befestigungs-Farbton: sh. Herstellerempfehlung</w:t>
      </w:r>
    </w:p>
    <w:p w14:paraId="4F3A174B" w14:textId="77777777" w:rsidR="00C60F98" w:rsidRPr="00A75D36" w:rsidRDefault="00C60F98" w:rsidP="00C60F98">
      <w:pPr>
        <w:rPr>
          <w:lang w:val="de-DE" w:eastAsia="de-DE" w:bidi="de-DE"/>
        </w:rPr>
      </w:pPr>
      <w:r>
        <w:rPr>
          <w:lang w:val="de-DE" w:eastAsia="de-DE" w:bidi="de-DE"/>
        </w:rPr>
        <w:t xml:space="preserve">Fugenausbildung: </w:t>
      </w:r>
      <w:r w:rsidRPr="00A75D36">
        <w:rPr>
          <w:lang w:val="de-DE" w:eastAsia="de-DE" w:bidi="de-DE"/>
        </w:rPr>
        <w:t>offen</w:t>
      </w:r>
    </w:p>
    <w:p w14:paraId="029C6A72" w14:textId="77777777" w:rsidR="00C60F98" w:rsidRPr="00A75D36" w:rsidRDefault="00C60F98" w:rsidP="00C60F98">
      <w:pPr>
        <w:rPr>
          <w:lang w:val="de-DE" w:eastAsia="de-DE" w:bidi="de-DE"/>
        </w:rPr>
      </w:pPr>
      <w:r>
        <w:rPr>
          <w:lang w:val="de-DE" w:eastAsia="de-DE" w:bidi="de-DE"/>
        </w:rPr>
        <w:t xml:space="preserve">Fugenbreite: </w:t>
      </w:r>
      <w:r w:rsidRPr="00A75D36">
        <w:rPr>
          <w:lang w:val="de-DE" w:eastAsia="de-DE" w:bidi="de-DE"/>
        </w:rPr>
        <w:t>Breite mind. 8mm</w:t>
      </w:r>
    </w:p>
    <w:p w14:paraId="45AC54DB" w14:textId="77777777" w:rsidR="00C60F98" w:rsidRDefault="00C60F98" w:rsidP="00C60F98">
      <w:pPr>
        <w:rPr>
          <w:rFonts w:eastAsia="Arial" w:cs="Arial"/>
          <w:color w:val="000000"/>
          <w:lang w:val="de-DE" w:eastAsia="de-DE" w:bidi="de-DE"/>
        </w:rPr>
      </w:pPr>
      <w:r>
        <w:rPr>
          <w:lang w:val="de-DE" w:eastAsia="de-DE" w:bidi="de-DE"/>
        </w:rPr>
        <w:t>Schnittkante: sichtbar</w:t>
      </w:r>
    </w:p>
    <w:p w14:paraId="7F402D4C" w14:textId="77777777" w:rsidR="00C60F98" w:rsidRDefault="00C60F98" w:rsidP="00C60F98">
      <w:pPr>
        <w:rPr>
          <w:rFonts w:eastAsia="Arial" w:cs="Arial"/>
          <w:color w:val="000000"/>
          <w:lang w:val="de-DE" w:eastAsia="de-DE" w:bidi="de-DE"/>
        </w:rPr>
      </w:pPr>
    </w:p>
    <w:p w14:paraId="5C16C859" w14:textId="77777777" w:rsidR="00C60F98" w:rsidRDefault="00C60F98" w:rsidP="00C60F98">
      <w:pPr>
        <w:rPr>
          <w:rFonts w:eastAsia="Arial" w:cs="Arial"/>
          <w:color w:val="000000"/>
          <w:lang w:val="de-DE" w:eastAsia="de-DE" w:bidi="de-DE"/>
        </w:rPr>
      </w:pPr>
      <w:r>
        <w:rPr>
          <w:lang w:val="de-DE" w:eastAsia="de-DE" w:bidi="de-DE"/>
        </w:rPr>
        <w:t>Plattengewicht: 10,5 kg/m²</w:t>
      </w:r>
    </w:p>
    <w:p w14:paraId="7110F564" w14:textId="77777777" w:rsidR="00C60F98" w:rsidRDefault="00C60F98" w:rsidP="00C60F98">
      <w:pPr>
        <w:rPr>
          <w:rFonts w:eastAsia="Arial" w:cs="Arial"/>
          <w:color w:val="000000"/>
          <w:lang w:val="de-DE" w:eastAsia="de-DE" w:bidi="de-DE"/>
        </w:rPr>
      </w:pPr>
      <w:r>
        <w:rPr>
          <w:lang w:val="de-DE" w:eastAsia="de-DE" w:bidi="de-DE"/>
        </w:rPr>
        <w:t>Biegezugfestigkeit: ≥ 27 N/mm²</w:t>
      </w:r>
    </w:p>
    <w:p w14:paraId="32A2EF38" w14:textId="77777777" w:rsidR="00C60F98" w:rsidRDefault="00C60F98" w:rsidP="00C60F98">
      <w:pPr>
        <w:rPr>
          <w:rFonts w:eastAsia="Arial" w:cs="Arial"/>
          <w:color w:val="000000"/>
          <w:lang w:val="de-DE" w:eastAsia="de-DE" w:bidi="de-DE"/>
        </w:rPr>
      </w:pPr>
      <w:r>
        <w:rPr>
          <w:lang w:val="de-DE" w:eastAsia="de-DE" w:bidi="de-DE"/>
        </w:rPr>
        <w:t>E-Modul: ≥ 4015 N/mm²</w:t>
      </w:r>
    </w:p>
    <w:p w14:paraId="2FC014C8" w14:textId="77777777" w:rsidR="00C60F98" w:rsidRDefault="00C60F98" w:rsidP="00C60F98">
      <w:pPr>
        <w:rPr>
          <w:lang w:val="de-DE" w:eastAsia="de-DE" w:bidi="de-DE"/>
        </w:rPr>
      </w:pPr>
      <w:r>
        <w:rPr>
          <w:lang w:val="de-DE" w:eastAsia="de-DE" w:bidi="de-DE"/>
        </w:rPr>
        <w:t>Brandverhaltensgruppe: RF1 (Klasse nach VKF 6q.3)</w:t>
      </w:r>
    </w:p>
    <w:p w14:paraId="76EA0389" w14:textId="77777777" w:rsidR="00C60F98" w:rsidRDefault="00C60F98" w:rsidP="00C60F98">
      <w:pPr>
        <w:rPr>
          <w:rFonts w:eastAsia="Arial" w:cs="Arial"/>
          <w:color w:val="000000"/>
          <w:lang w:val="de-DE" w:eastAsia="de-DE" w:bidi="de-DE"/>
        </w:rPr>
      </w:pPr>
      <w:r>
        <w:rPr>
          <w:lang w:val="de-DE" w:eastAsia="de-DE" w:bidi="de-DE"/>
        </w:rPr>
        <w:t>Temperaturdehnung: ≤ 0,0105 mm/</w:t>
      </w:r>
      <w:proofErr w:type="spellStart"/>
      <w:r>
        <w:rPr>
          <w:lang w:val="de-DE" w:eastAsia="de-DE" w:bidi="de-DE"/>
        </w:rPr>
        <w:t>m·K</w:t>
      </w:r>
      <w:proofErr w:type="spellEnd"/>
      <w:r>
        <w:rPr>
          <w:lang w:val="de-DE" w:eastAsia="de-DE" w:bidi="de-DE"/>
        </w:rPr>
        <w:t xml:space="preserve"> (EN 438-2)</w:t>
      </w:r>
    </w:p>
    <w:p w14:paraId="0A969888" w14:textId="77777777" w:rsidR="00C60F98" w:rsidRDefault="00C60F98" w:rsidP="00C60F98">
      <w:pPr>
        <w:rPr>
          <w:rFonts w:eastAsia="Arial" w:cs="Arial"/>
          <w:color w:val="000000"/>
          <w:lang w:val="de-DE" w:eastAsia="de-DE" w:bidi="de-DE"/>
        </w:rPr>
      </w:pPr>
      <w:r>
        <w:rPr>
          <w:lang w:val="de-DE" w:eastAsia="de-DE" w:bidi="de-DE"/>
        </w:rPr>
        <w:t>Feuchtedehnung: ≤ 0,302 mm/m, nach 4 Tagen (EN 438-2)</w:t>
      </w:r>
    </w:p>
    <w:p w14:paraId="4E665353" w14:textId="77777777" w:rsidR="00C60F98" w:rsidRPr="00C60F98" w:rsidRDefault="00C60F98" w:rsidP="00C60F98">
      <w:pPr>
        <w:rPr>
          <w:rFonts w:eastAsia="Arial" w:cs="Arial"/>
          <w:color w:val="000000"/>
          <w:lang w:val="fr-CH" w:eastAsia="de-DE" w:bidi="de-DE"/>
        </w:rPr>
      </w:pPr>
      <w:r w:rsidRPr="00C60F98">
        <w:rPr>
          <w:lang w:val="fr-CH" w:eastAsia="de-DE" w:bidi="de-DE"/>
        </w:rPr>
        <w:t>H2O-Diffusion: ≤ 0,2 m (EN ISO 12572)</w:t>
      </w:r>
    </w:p>
    <w:p w14:paraId="469780A7" w14:textId="77777777" w:rsidR="00C60F98" w:rsidRPr="00C60F98" w:rsidRDefault="00C60F98" w:rsidP="00C60F98">
      <w:pPr>
        <w:rPr>
          <w:rFonts w:eastAsia="Arial" w:cs="Arial"/>
          <w:color w:val="000000"/>
          <w:lang w:val="fr-CH" w:eastAsia="de-DE" w:bidi="de-DE"/>
        </w:rPr>
      </w:pPr>
      <w:r w:rsidRPr="00C60F98">
        <w:rPr>
          <w:lang w:val="fr-CH" w:eastAsia="de-DE" w:bidi="de-DE"/>
        </w:rPr>
        <w:t> </w:t>
      </w:r>
    </w:p>
    <w:p w14:paraId="3D2F56EB" w14:textId="77777777" w:rsidR="00C60F98" w:rsidRDefault="00C60F98" w:rsidP="00C60F98">
      <w:pPr>
        <w:rPr>
          <w:rFonts w:eastAsia="Arial" w:cs="Arial"/>
          <w:color w:val="000000"/>
          <w:lang w:val="de-DE" w:eastAsia="de-DE" w:bidi="de-DE"/>
        </w:rPr>
      </w:pPr>
      <w:r>
        <w:rPr>
          <w:u w:val="single"/>
          <w:lang w:val="de-DE" w:eastAsia="de-DE" w:bidi="de-DE"/>
        </w:rPr>
        <w:t>Hinweis:</w:t>
      </w:r>
    </w:p>
    <w:p w14:paraId="5C263D73" w14:textId="77777777" w:rsidR="00C60F98" w:rsidRDefault="00C60F98" w:rsidP="00C60F98">
      <w:pPr>
        <w:rPr>
          <w:rFonts w:eastAsia="Arial" w:cs="Arial"/>
          <w:i/>
          <w:color w:val="000000"/>
          <w:lang w:val="de-DE" w:eastAsia="de-DE" w:bidi="de-DE"/>
        </w:rPr>
      </w:pPr>
      <w:r>
        <w:rPr>
          <w:i/>
          <w:lang w:val="de-DE" w:eastAsia="de-DE" w:bidi="de-DE"/>
        </w:rPr>
        <w:t xml:space="preserve">Die Montage der Fassadenplatten richtet sich nach den statischen Erfordernissen. Bei der Wahl der Fugenbreite (vertikal/horizontal) ist die Plattenausdehnung, jedoch min. ≥ 5 mm, zu berücksichtigen. Auf die Ausführung mittels Fest- und Gleitpunkte wird ausdrücklich verwiesen. Die Befestigungspunkte müssen </w:t>
      </w:r>
      <w:proofErr w:type="spellStart"/>
      <w:r>
        <w:rPr>
          <w:i/>
          <w:lang w:val="de-DE" w:eastAsia="de-DE" w:bidi="de-DE"/>
        </w:rPr>
        <w:t>zwängungsfrei</w:t>
      </w:r>
      <w:proofErr w:type="spellEnd"/>
      <w:r>
        <w:rPr>
          <w:i/>
          <w:lang w:val="de-DE" w:eastAsia="de-DE" w:bidi="de-DE"/>
        </w:rPr>
        <w:t xml:space="preserve"> angebracht werden. Bei der Fassadenplatten Natural hat die Konstruktion einen großen Einfluss auf den Alterungseffekt und bedarf einer zusätzlichen Beratung.</w:t>
      </w:r>
    </w:p>
    <w:p w14:paraId="42105AF1" w14:textId="77777777" w:rsidR="00C60F98" w:rsidRDefault="00C60F98" w:rsidP="00C60F98"/>
    <w:p w14:paraId="087D9430" w14:textId="77777777" w:rsidR="00C60F98" w:rsidRDefault="00C60F98" w:rsidP="00C60F98"/>
    <w:tbl>
      <w:tblPr>
        <w:tblW w:w="6700" w:type="dxa"/>
        <w:jc w:val="right"/>
        <w:tblLayout w:type="fixed"/>
        <w:tblCellMar>
          <w:left w:w="10" w:type="dxa"/>
          <w:right w:w="10" w:type="dxa"/>
        </w:tblCellMar>
        <w:tblLook w:val="0000" w:firstRow="0" w:lastRow="0" w:firstColumn="0" w:lastColumn="0" w:noHBand="0" w:noVBand="0"/>
      </w:tblPr>
      <w:tblGrid>
        <w:gridCol w:w="1651"/>
        <w:gridCol w:w="583"/>
        <w:gridCol w:w="1650"/>
        <w:gridCol w:w="583"/>
        <w:gridCol w:w="1650"/>
        <w:gridCol w:w="583"/>
      </w:tblGrid>
      <w:tr w:rsidR="00C60F98" w14:paraId="0437C54B" w14:textId="77777777" w:rsidTr="00220DA4">
        <w:trPr>
          <w:jc w:val="right"/>
        </w:trPr>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935"/>
              <w:gridCol w:w="765"/>
            </w:tblGrid>
            <w:tr w:rsidR="00C60F98" w14:paraId="5507012B" w14:textId="77777777" w:rsidTr="00220DA4">
              <w:tc>
                <w:tcPr>
                  <w:tcW w:w="880" w:type="dxa"/>
                </w:tcPr>
                <w:p w14:paraId="54AAB799" w14:textId="77777777" w:rsidR="00C60F98" w:rsidRDefault="00C60F98" w:rsidP="00220DA4">
                  <w:pPr>
                    <w:rPr>
                      <w:rFonts w:eastAsia="Arial" w:cs="Arial"/>
                      <w:color w:val="000000"/>
                      <w:sz w:val="18"/>
                      <w:lang w:val="de-DE" w:eastAsia="de-DE" w:bidi="de-DE"/>
                    </w:rPr>
                  </w:pPr>
                  <w:r>
                    <w:rPr>
                      <w:sz w:val="18"/>
                      <w:lang w:val="de-DE" w:eastAsia="de-DE" w:bidi="de-DE"/>
                    </w:rPr>
                    <w:t>Menge:</w:t>
                  </w:r>
                </w:p>
              </w:tc>
              <w:tc>
                <w:tcPr>
                  <w:tcW w:w="720" w:type="dxa"/>
                  <w:tcBorders>
                    <w:bottom w:val="dotted" w:sz="13" w:space="0" w:color="000000"/>
                  </w:tcBorders>
                </w:tcPr>
                <w:p w14:paraId="34525155" w14:textId="77777777" w:rsidR="00C60F98" w:rsidRDefault="00C60F98" w:rsidP="00220DA4">
                  <w:pPr>
                    <w:rPr>
                      <w:rFonts w:eastAsia="Arial" w:cs="Arial"/>
                      <w:color w:val="000000"/>
                      <w:sz w:val="18"/>
                      <w:lang w:val="de-DE" w:eastAsia="de-DE" w:bidi="de-DE"/>
                    </w:rPr>
                  </w:pPr>
                </w:p>
              </w:tc>
            </w:tr>
          </w:tbl>
          <w:p w14:paraId="08C4BFEB" w14:textId="77777777" w:rsidR="00C60F98" w:rsidRDefault="00C60F98" w:rsidP="00220DA4"/>
        </w:tc>
        <w:tc>
          <w:tcPr>
            <w:tcW w:w="600" w:type="dxa"/>
            <w:tcMar>
              <w:top w:w="100" w:type="dxa"/>
              <w:bottom w:w="200" w:type="dxa"/>
            </w:tcMar>
            <w:vAlign w:val="center"/>
          </w:tcPr>
          <w:p w14:paraId="7F03400E" w14:textId="77777777" w:rsidR="00C60F98" w:rsidRDefault="00C60F98" w:rsidP="00220DA4">
            <w:pPr>
              <w:rPr>
                <w:rFonts w:eastAsia="Arial" w:cs="Arial"/>
                <w:color w:val="000000"/>
                <w:sz w:val="18"/>
                <w:lang w:val="de-DE" w:eastAsia="de-DE" w:bidi="de-DE"/>
              </w:rPr>
            </w:pPr>
            <w:r>
              <w:rPr>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C60F98" w14:paraId="5D166345" w14:textId="77777777" w:rsidTr="00220DA4">
              <w:tc>
                <w:tcPr>
                  <w:tcW w:w="600" w:type="dxa"/>
                </w:tcPr>
                <w:p w14:paraId="3ABD674D" w14:textId="77777777" w:rsidR="00C60F98" w:rsidRDefault="00C60F98" w:rsidP="00220DA4">
                  <w:pPr>
                    <w:rPr>
                      <w:rFonts w:eastAsia="Arial" w:cs="Arial"/>
                      <w:color w:val="000000"/>
                      <w:sz w:val="18"/>
                      <w:lang w:val="de-DE" w:eastAsia="de-DE" w:bidi="de-DE"/>
                    </w:rPr>
                  </w:pPr>
                  <w:r>
                    <w:rPr>
                      <w:sz w:val="18"/>
                      <w:lang w:val="de-DE" w:eastAsia="de-DE" w:bidi="de-DE"/>
                    </w:rPr>
                    <w:t>Preis:</w:t>
                  </w:r>
                </w:p>
              </w:tc>
              <w:tc>
                <w:tcPr>
                  <w:tcW w:w="1100" w:type="dxa"/>
                  <w:tcBorders>
                    <w:bottom w:val="dotted" w:sz="13" w:space="0" w:color="000000"/>
                  </w:tcBorders>
                </w:tcPr>
                <w:p w14:paraId="0F30C586" w14:textId="77777777" w:rsidR="00C60F98" w:rsidRDefault="00C60F98" w:rsidP="00220DA4">
                  <w:pPr>
                    <w:rPr>
                      <w:rFonts w:eastAsia="Arial" w:cs="Arial"/>
                      <w:color w:val="000000"/>
                      <w:sz w:val="18"/>
                      <w:lang w:val="de-DE" w:eastAsia="de-DE" w:bidi="de-DE"/>
                    </w:rPr>
                  </w:pPr>
                </w:p>
              </w:tc>
            </w:tr>
          </w:tbl>
          <w:p w14:paraId="3EEB33BF" w14:textId="77777777" w:rsidR="00C60F98" w:rsidRDefault="00C60F98" w:rsidP="00220DA4"/>
        </w:tc>
        <w:tc>
          <w:tcPr>
            <w:tcW w:w="600" w:type="dxa"/>
            <w:tcMar>
              <w:top w:w="100" w:type="dxa"/>
              <w:bottom w:w="200" w:type="dxa"/>
            </w:tcMar>
            <w:vAlign w:val="center"/>
          </w:tcPr>
          <w:p w14:paraId="602CEC85" w14:textId="77777777" w:rsidR="00C60F98" w:rsidRDefault="00C60F98" w:rsidP="00220DA4">
            <w:pPr>
              <w:rPr>
                <w:rFonts w:eastAsia="Arial" w:cs="Arial"/>
                <w:color w:val="000000"/>
                <w:sz w:val="18"/>
                <w:lang w:val="de-DE" w:eastAsia="de-DE" w:bidi="de-DE"/>
              </w:rPr>
            </w:pPr>
            <w:r>
              <w:rPr>
                <w:sz w:val="18"/>
                <w:lang w:val="de-DE" w:eastAsia="de-DE" w:bidi="de-DE"/>
              </w:rPr>
              <w:t>CHF</w:t>
            </w:r>
          </w:p>
        </w:tc>
        <w:tc>
          <w:tcPr>
            <w:tcW w:w="1700" w:type="dxa"/>
            <w:tcMar>
              <w:top w:w="100" w:type="dxa"/>
              <w:bottom w:w="200" w:type="dxa"/>
            </w:tcMar>
            <w:vAlign w:val="center"/>
          </w:tcPr>
          <w:tbl>
            <w:tblPr>
              <w:tblW w:w="1700" w:type="dxa"/>
              <w:tblLayout w:type="fixed"/>
              <w:tblCellMar>
                <w:left w:w="10" w:type="dxa"/>
                <w:right w:w="10" w:type="dxa"/>
              </w:tblCellMar>
              <w:tblLook w:val="0000" w:firstRow="0" w:lastRow="0" w:firstColumn="0" w:lastColumn="0" w:noHBand="0" w:noVBand="0"/>
            </w:tblPr>
            <w:tblGrid>
              <w:gridCol w:w="600"/>
              <w:gridCol w:w="1100"/>
            </w:tblGrid>
            <w:tr w:rsidR="00C60F98" w14:paraId="63A32767" w14:textId="77777777" w:rsidTr="00220DA4">
              <w:tc>
                <w:tcPr>
                  <w:tcW w:w="600" w:type="dxa"/>
                </w:tcPr>
                <w:p w14:paraId="367A84C1" w14:textId="77777777" w:rsidR="00C60F98" w:rsidRDefault="00C60F98" w:rsidP="00220DA4">
                  <w:pPr>
                    <w:rPr>
                      <w:rFonts w:eastAsia="Arial" w:cs="Arial"/>
                      <w:color w:val="000000"/>
                      <w:sz w:val="18"/>
                      <w:lang w:val="de-DE" w:eastAsia="de-DE" w:bidi="de-DE"/>
                    </w:rPr>
                  </w:pPr>
                  <w:r>
                    <w:rPr>
                      <w:sz w:val="18"/>
                      <w:lang w:val="de-DE" w:eastAsia="de-DE" w:bidi="de-DE"/>
                    </w:rPr>
                    <w:t>GP:</w:t>
                  </w:r>
                </w:p>
              </w:tc>
              <w:tc>
                <w:tcPr>
                  <w:tcW w:w="1100" w:type="dxa"/>
                  <w:tcBorders>
                    <w:bottom w:val="dotted" w:sz="13" w:space="0" w:color="000000"/>
                  </w:tcBorders>
                </w:tcPr>
                <w:p w14:paraId="1543C32C" w14:textId="77777777" w:rsidR="00C60F98" w:rsidRDefault="00C60F98" w:rsidP="00220DA4">
                  <w:pPr>
                    <w:rPr>
                      <w:rFonts w:eastAsia="Arial" w:cs="Arial"/>
                      <w:color w:val="000000"/>
                      <w:sz w:val="18"/>
                      <w:lang w:val="de-DE" w:eastAsia="de-DE" w:bidi="de-DE"/>
                    </w:rPr>
                  </w:pPr>
                </w:p>
              </w:tc>
            </w:tr>
          </w:tbl>
          <w:p w14:paraId="052B9202" w14:textId="77777777" w:rsidR="00C60F98" w:rsidRDefault="00C60F98" w:rsidP="00220DA4"/>
        </w:tc>
        <w:tc>
          <w:tcPr>
            <w:tcW w:w="600" w:type="dxa"/>
            <w:tcMar>
              <w:top w:w="100" w:type="dxa"/>
              <w:bottom w:w="200" w:type="dxa"/>
            </w:tcMar>
            <w:vAlign w:val="center"/>
          </w:tcPr>
          <w:p w14:paraId="738D064E" w14:textId="77777777" w:rsidR="00C60F98" w:rsidRDefault="00C60F98" w:rsidP="00220DA4">
            <w:pPr>
              <w:rPr>
                <w:rFonts w:eastAsia="Arial" w:cs="Arial"/>
                <w:color w:val="000000"/>
                <w:sz w:val="18"/>
                <w:lang w:val="de-DE" w:eastAsia="de-DE" w:bidi="de-DE"/>
              </w:rPr>
            </w:pPr>
            <w:r>
              <w:rPr>
                <w:sz w:val="18"/>
                <w:lang w:val="de-DE" w:eastAsia="de-DE" w:bidi="de-DE"/>
              </w:rPr>
              <w:t>CHF</w:t>
            </w:r>
          </w:p>
        </w:tc>
      </w:tr>
    </w:tbl>
    <w:p w14:paraId="6A987189" w14:textId="77777777" w:rsidR="00C60F98" w:rsidRDefault="00C60F98" w:rsidP="00C60F98"/>
    <w:p w14:paraId="38D36D47" w14:textId="2213FC8F" w:rsidR="00564190" w:rsidRPr="00C60F98" w:rsidRDefault="00564190" w:rsidP="00C60F98"/>
    <w:sectPr w:rsidR="00564190" w:rsidRPr="00C60F98" w:rsidSect="00A055B0">
      <w:headerReference w:type="default" r:id="rId13"/>
      <w:footerReference w:type="default" r:id="rId14"/>
      <w:pgSz w:w="11906" w:h="16838" w:code="9"/>
      <w:pgMar w:top="1814" w:right="1134" w:bottom="1134" w:left="1134"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37D4" w14:textId="77777777" w:rsidR="00471E04" w:rsidRDefault="00471E04" w:rsidP="00471E04">
      <w:r>
        <w:separator/>
      </w:r>
    </w:p>
  </w:endnote>
  <w:endnote w:type="continuationSeparator" w:id="0">
    <w:p w14:paraId="52C003EB" w14:textId="77777777" w:rsidR="00471E04" w:rsidRDefault="00471E04" w:rsidP="0047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Book">
    <w:altName w:val="Calibri"/>
    <w:charset w:val="00"/>
    <w:family w:val="auto"/>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3797922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D17D0D3" w14:textId="49F78F41" w:rsidR="000310CA" w:rsidRPr="000310CA" w:rsidRDefault="000310CA" w:rsidP="00864A51">
            <w:pPr>
              <w:pStyle w:val="Fuzeile"/>
              <w:jc w:val="right"/>
              <w:rPr>
                <w:sz w:val="16"/>
                <w:szCs w:val="16"/>
              </w:rPr>
            </w:pPr>
            <w:r>
              <w:rPr>
                <w:sz w:val="16"/>
                <w:szCs w:val="16"/>
                <w:lang w:val="de-DE"/>
              </w:rPr>
              <w:t>________________________________________________________________________________________________________________________</w:t>
            </w:r>
            <w:r w:rsidR="000A417E">
              <w:rPr>
                <w:sz w:val="16"/>
                <w:szCs w:val="16"/>
                <w:lang w:val="de-DE"/>
              </w:rPr>
              <w:t xml:space="preserve"> </w:t>
            </w:r>
          </w:p>
        </w:sdtContent>
      </w:sdt>
    </w:sdtContent>
  </w:sdt>
  <w:p w14:paraId="5D12C0CC" w14:textId="532A7171" w:rsidR="00564190" w:rsidRPr="00A37EE5" w:rsidRDefault="000310CA" w:rsidP="000310CA">
    <w:pPr>
      <w:pStyle w:val="Fuzeile"/>
      <w:tabs>
        <w:tab w:val="clear" w:pos="4536"/>
        <w:tab w:val="clear" w:pos="9072"/>
        <w:tab w:val="left" w:pos="3375"/>
      </w:tabs>
      <w:rPr>
        <w:sz w:val="16"/>
        <w:szCs w:val="18"/>
        <w:lang w:val="de-DE"/>
      </w:rPr>
    </w:pPr>
    <w:r>
      <w:rPr>
        <w:sz w:val="16"/>
        <w:szCs w:val="18"/>
        <w:lang w:val="de-DE"/>
      </w:rPr>
      <w:tab/>
    </w:r>
    <w:r w:rsidR="00C65FE2">
      <w:rPr>
        <w:sz w:val="16"/>
        <w:szCs w:val="18"/>
        <w:lang w:val="de-DE"/>
      </w:rPr>
      <w:tab/>
    </w:r>
    <w:r w:rsidR="00C65FE2">
      <w:rPr>
        <w:sz w:val="16"/>
        <w:szCs w:val="18"/>
        <w:lang w:val="de-DE"/>
      </w:rPr>
      <w:tab/>
    </w:r>
    <w:r w:rsidR="00C65FE2">
      <w:rPr>
        <w:sz w:val="16"/>
        <w:szCs w:val="18"/>
        <w:lang w:val="de-DE"/>
      </w:rPr>
      <w:tab/>
    </w:r>
    <w:r w:rsidR="00C65FE2">
      <w:rPr>
        <w:sz w:val="16"/>
        <w:szCs w:val="18"/>
        <w:lang w:val="de-DE"/>
      </w:rPr>
      <w:tab/>
    </w:r>
    <w:r>
      <w:rPr>
        <w:sz w:val="16"/>
        <w:szCs w:val="18"/>
        <w:lang w:val="de-DE"/>
      </w:rPr>
      <w:tab/>
    </w:r>
    <w:r w:rsidR="000A417E">
      <w:rPr>
        <w:sz w:val="16"/>
        <w:szCs w:val="18"/>
        <w:lang w:val="de-DE"/>
      </w:rPr>
      <w:tab/>
    </w:r>
    <w:r w:rsidR="000A417E">
      <w:rPr>
        <w:sz w:val="16"/>
        <w:szCs w:val="18"/>
        <w:lang w:val="de-DE"/>
      </w:rPr>
      <w:tab/>
    </w:r>
    <w:r w:rsidR="000A417E">
      <w:rPr>
        <w:sz w:val="16"/>
        <w:szCs w:val="18"/>
        <w:lang w:val="de-DE"/>
      </w:rPr>
      <w:tab/>
    </w:r>
    <w:r w:rsidR="000A417E" w:rsidRPr="000A417E">
      <w:rPr>
        <w:sz w:val="16"/>
        <w:szCs w:val="18"/>
        <w:lang w:val="de-DE"/>
      </w:rPr>
      <w:t xml:space="preserve">Seite </w:t>
    </w:r>
    <w:r w:rsidR="000A417E" w:rsidRPr="000A417E">
      <w:rPr>
        <w:sz w:val="16"/>
        <w:szCs w:val="18"/>
        <w:lang w:val="de-DE"/>
      </w:rPr>
      <w:fldChar w:fldCharType="begin"/>
    </w:r>
    <w:r w:rsidR="000A417E" w:rsidRPr="000A417E">
      <w:rPr>
        <w:sz w:val="16"/>
        <w:szCs w:val="18"/>
        <w:lang w:val="de-DE"/>
      </w:rPr>
      <w:instrText>PAGE  \* Arabic  \* MERGEFORMAT</w:instrText>
    </w:r>
    <w:r w:rsidR="000A417E" w:rsidRPr="000A417E">
      <w:rPr>
        <w:sz w:val="16"/>
        <w:szCs w:val="18"/>
        <w:lang w:val="de-DE"/>
      </w:rPr>
      <w:fldChar w:fldCharType="separate"/>
    </w:r>
    <w:r w:rsidR="000A417E" w:rsidRPr="000A417E">
      <w:rPr>
        <w:sz w:val="16"/>
        <w:szCs w:val="18"/>
        <w:lang w:val="de-DE"/>
      </w:rPr>
      <w:t>1</w:t>
    </w:r>
    <w:r w:rsidR="000A417E" w:rsidRPr="000A417E">
      <w:rPr>
        <w:sz w:val="16"/>
        <w:szCs w:val="18"/>
        <w:lang w:val="de-DE"/>
      </w:rPr>
      <w:fldChar w:fldCharType="end"/>
    </w:r>
    <w:r w:rsidR="000A417E" w:rsidRPr="000A417E">
      <w:rPr>
        <w:sz w:val="16"/>
        <w:szCs w:val="18"/>
        <w:lang w:val="de-DE"/>
      </w:rPr>
      <w:t xml:space="preserve"> von </w:t>
    </w:r>
    <w:r w:rsidR="000A417E" w:rsidRPr="000A417E">
      <w:rPr>
        <w:sz w:val="16"/>
        <w:szCs w:val="18"/>
        <w:lang w:val="de-DE"/>
      </w:rPr>
      <w:fldChar w:fldCharType="begin"/>
    </w:r>
    <w:r w:rsidR="000A417E" w:rsidRPr="000A417E">
      <w:rPr>
        <w:sz w:val="16"/>
        <w:szCs w:val="18"/>
        <w:lang w:val="de-DE"/>
      </w:rPr>
      <w:instrText>NUMPAGES  \* Arabic  \* MERGEFORMAT</w:instrText>
    </w:r>
    <w:r w:rsidR="000A417E" w:rsidRPr="000A417E">
      <w:rPr>
        <w:sz w:val="16"/>
        <w:szCs w:val="18"/>
        <w:lang w:val="de-DE"/>
      </w:rPr>
      <w:fldChar w:fldCharType="separate"/>
    </w:r>
    <w:r w:rsidR="000A417E" w:rsidRPr="000A417E">
      <w:rPr>
        <w:sz w:val="16"/>
        <w:szCs w:val="18"/>
        <w:lang w:val="de-DE"/>
      </w:rPr>
      <w:t>2</w:t>
    </w:r>
    <w:r w:rsidR="000A417E" w:rsidRPr="000A417E">
      <w:rPr>
        <w:sz w:val="16"/>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0185" w14:textId="77777777" w:rsidR="00471E04" w:rsidRDefault="00471E04" w:rsidP="00471E04">
      <w:r>
        <w:separator/>
      </w:r>
    </w:p>
  </w:footnote>
  <w:footnote w:type="continuationSeparator" w:id="0">
    <w:p w14:paraId="4F6140A0" w14:textId="77777777" w:rsidR="00471E04" w:rsidRDefault="00471E04" w:rsidP="00471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1789" w14:textId="1CB025BD" w:rsidR="00471E04" w:rsidRDefault="001831AB" w:rsidP="00337F36">
    <w:pPr>
      <w:pStyle w:val="Kopfzeile"/>
    </w:pPr>
    <w:r>
      <w:t xml:space="preserve">Ausschreibungstexte </w:t>
    </w:r>
    <w:r>
      <w:tab/>
    </w:r>
    <w:r>
      <w:tab/>
    </w:r>
    <w:r w:rsidR="00471E04">
      <w:rPr>
        <w:noProof/>
      </w:rPr>
      <w:drawing>
        <wp:inline distT="0" distB="0" distL="0" distR="0" wp14:anchorId="6790E72F" wp14:editId="542B3781">
          <wp:extent cx="2340000" cy="443929"/>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l="6226" t="21391" r="5997" b="21390"/>
                  <a:stretch/>
                </pic:blipFill>
                <pic:spPr bwMode="auto">
                  <a:xfrm>
                    <a:off x="0" y="0"/>
                    <a:ext cx="2340000" cy="4439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BF9"/>
    <w:multiLevelType w:val="hybridMultilevel"/>
    <w:tmpl w:val="0AE4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B29BC"/>
    <w:multiLevelType w:val="hybridMultilevel"/>
    <w:tmpl w:val="B518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90E1B"/>
    <w:multiLevelType w:val="hybridMultilevel"/>
    <w:tmpl w:val="A84A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B3D65"/>
    <w:multiLevelType w:val="hybridMultilevel"/>
    <w:tmpl w:val="F37E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746CF"/>
    <w:multiLevelType w:val="hybridMultilevel"/>
    <w:tmpl w:val="77E6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154402"/>
    <w:multiLevelType w:val="hybridMultilevel"/>
    <w:tmpl w:val="635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140509">
    <w:abstractNumId w:val="5"/>
  </w:num>
  <w:num w:numId="2" w16cid:durableId="1776711481">
    <w:abstractNumId w:val="4"/>
  </w:num>
  <w:num w:numId="3" w16cid:durableId="1850027814">
    <w:abstractNumId w:val="0"/>
  </w:num>
  <w:num w:numId="4" w16cid:durableId="966740268">
    <w:abstractNumId w:val="2"/>
  </w:num>
  <w:num w:numId="5" w16cid:durableId="479688818">
    <w:abstractNumId w:val="3"/>
  </w:num>
  <w:num w:numId="6" w16cid:durableId="92098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04"/>
    <w:rsid w:val="000310CA"/>
    <w:rsid w:val="00066671"/>
    <w:rsid w:val="000A417E"/>
    <w:rsid w:val="000E5903"/>
    <w:rsid w:val="000F21DE"/>
    <w:rsid w:val="00161F2C"/>
    <w:rsid w:val="001831AB"/>
    <w:rsid w:val="00202891"/>
    <w:rsid w:val="00261A8A"/>
    <w:rsid w:val="00337F36"/>
    <w:rsid w:val="00415D4A"/>
    <w:rsid w:val="004622D1"/>
    <w:rsid w:val="00471E04"/>
    <w:rsid w:val="00507467"/>
    <w:rsid w:val="00555FE9"/>
    <w:rsid w:val="00564190"/>
    <w:rsid w:val="005850CE"/>
    <w:rsid w:val="0061420A"/>
    <w:rsid w:val="00673CF4"/>
    <w:rsid w:val="00723F46"/>
    <w:rsid w:val="00850E11"/>
    <w:rsid w:val="00864A51"/>
    <w:rsid w:val="00873E57"/>
    <w:rsid w:val="0093699A"/>
    <w:rsid w:val="00990CF1"/>
    <w:rsid w:val="00A055B0"/>
    <w:rsid w:val="00A37EE5"/>
    <w:rsid w:val="00A45756"/>
    <w:rsid w:val="00A47EFF"/>
    <w:rsid w:val="00AB6E9F"/>
    <w:rsid w:val="00AD50AA"/>
    <w:rsid w:val="00AE5E80"/>
    <w:rsid w:val="00B2396C"/>
    <w:rsid w:val="00B9718C"/>
    <w:rsid w:val="00C020BF"/>
    <w:rsid w:val="00C60F98"/>
    <w:rsid w:val="00C65FE2"/>
    <w:rsid w:val="00C928A6"/>
    <w:rsid w:val="00E63BD2"/>
    <w:rsid w:val="00E67373"/>
    <w:rsid w:val="00FA41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FF466F"/>
  <w15:chartTrackingRefBased/>
  <w15:docId w15:val="{FF084672-C13B-4BE3-B23E-EF1FD179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21DE"/>
    <w:pPr>
      <w:keepNext/>
      <w:keepLines/>
      <w:spacing w:before="2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971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50E11"/>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GB"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1E04"/>
    <w:pPr>
      <w:tabs>
        <w:tab w:val="center" w:pos="4536"/>
        <w:tab w:val="right" w:pos="9072"/>
      </w:tabs>
    </w:pPr>
  </w:style>
  <w:style w:type="character" w:customStyle="1" w:styleId="KopfzeileZchn">
    <w:name w:val="Kopfzeile Zchn"/>
    <w:basedOn w:val="Absatz-Standardschriftart"/>
    <w:link w:val="Kopfzeile"/>
    <w:uiPriority w:val="99"/>
    <w:rsid w:val="00471E04"/>
  </w:style>
  <w:style w:type="paragraph" w:styleId="Fuzeile">
    <w:name w:val="footer"/>
    <w:basedOn w:val="Standard"/>
    <w:link w:val="FuzeileZchn"/>
    <w:uiPriority w:val="99"/>
    <w:unhideWhenUsed/>
    <w:rsid w:val="00471E04"/>
    <w:pPr>
      <w:tabs>
        <w:tab w:val="center" w:pos="4536"/>
        <w:tab w:val="right" w:pos="9072"/>
      </w:tabs>
    </w:pPr>
  </w:style>
  <w:style w:type="character" w:customStyle="1" w:styleId="FuzeileZchn">
    <w:name w:val="Fußzeile Zchn"/>
    <w:basedOn w:val="Absatz-Standardschriftart"/>
    <w:link w:val="Fuzeile"/>
    <w:uiPriority w:val="99"/>
    <w:rsid w:val="00471E04"/>
  </w:style>
  <w:style w:type="character" w:styleId="Platzhaltertext">
    <w:name w:val="Placeholder Text"/>
    <w:basedOn w:val="Absatz-Standardschriftart"/>
    <w:uiPriority w:val="99"/>
    <w:semiHidden/>
    <w:rsid w:val="00A37EE5"/>
    <w:rPr>
      <w:color w:val="808080"/>
    </w:rPr>
  </w:style>
  <w:style w:type="paragraph" w:customStyle="1" w:styleId="FormatvorlageVerdana8">
    <w:name w:val="Formatvorlage_Verdana8"/>
    <w:basedOn w:val="Textkrper"/>
    <w:uiPriority w:val="1"/>
    <w:qFormat/>
    <w:rsid w:val="00AB6E9F"/>
    <w:pPr>
      <w:widowControl w:val="0"/>
      <w:tabs>
        <w:tab w:val="left" w:pos="5387"/>
      </w:tabs>
      <w:autoSpaceDE w:val="0"/>
      <w:autoSpaceDN w:val="0"/>
      <w:spacing w:after="0" w:line="276" w:lineRule="auto"/>
      <w:ind w:right="335"/>
    </w:pPr>
    <w:rPr>
      <w:rFonts w:ascii="Verdana" w:eastAsia="Gotham-Book" w:hAnsi="Verdana" w:cs="Gotham-Book"/>
      <w:sz w:val="16"/>
      <w:szCs w:val="16"/>
      <w:lang w:val="de-DE"/>
    </w:rPr>
  </w:style>
  <w:style w:type="paragraph" w:styleId="Textkrper">
    <w:name w:val="Body Text"/>
    <w:basedOn w:val="Standard"/>
    <w:link w:val="TextkrperZchn"/>
    <w:uiPriority w:val="99"/>
    <w:semiHidden/>
    <w:unhideWhenUsed/>
    <w:rsid w:val="00AB6E9F"/>
    <w:pPr>
      <w:spacing w:after="120"/>
    </w:pPr>
  </w:style>
  <w:style w:type="character" w:customStyle="1" w:styleId="TextkrperZchn">
    <w:name w:val="Textkörper Zchn"/>
    <w:basedOn w:val="Absatz-Standardschriftart"/>
    <w:link w:val="Textkrper"/>
    <w:uiPriority w:val="99"/>
    <w:semiHidden/>
    <w:rsid w:val="00AB6E9F"/>
  </w:style>
  <w:style w:type="character" w:styleId="Hyperlink">
    <w:name w:val="Hyperlink"/>
    <w:basedOn w:val="Absatz-Standardschriftart"/>
    <w:uiPriority w:val="99"/>
    <w:unhideWhenUsed/>
    <w:rsid w:val="00873E57"/>
    <w:rPr>
      <w:color w:val="0563C1" w:themeColor="hyperlink"/>
      <w:u w:val="single"/>
    </w:rPr>
  </w:style>
  <w:style w:type="character" w:styleId="NichtaufgelsteErwhnung">
    <w:name w:val="Unresolved Mention"/>
    <w:basedOn w:val="Absatz-Standardschriftart"/>
    <w:uiPriority w:val="99"/>
    <w:semiHidden/>
    <w:unhideWhenUsed/>
    <w:rsid w:val="00873E57"/>
    <w:rPr>
      <w:color w:val="605E5C"/>
      <w:shd w:val="clear" w:color="auto" w:fill="E1DFDD"/>
    </w:rPr>
  </w:style>
  <w:style w:type="character" w:customStyle="1" w:styleId="berschrift1Zchn">
    <w:name w:val="Überschrift 1 Zchn"/>
    <w:basedOn w:val="Absatz-Standardschriftart"/>
    <w:link w:val="berschrift1"/>
    <w:uiPriority w:val="9"/>
    <w:rsid w:val="000F21DE"/>
    <w:rPr>
      <w:rFonts w:eastAsiaTheme="majorEastAsia" w:cstheme="majorBidi"/>
      <w:b/>
      <w:sz w:val="28"/>
      <w:szCs w:val="32"/>
    </w:rPr>
  </w:style>
  <w:style w:type="character" w:customStyle="1" w:styleId="berschrift2Zchn">
    <w:name w:val="Überschrift 2 Zchn"/>
    <w:basedOn w:val="Absatz-Standardschriftart"/>
    <w:link w:val="berschrift2"/>
    <w:uiPriority w:val="9"/>
    <w:rsid w:val="00B9718C"/>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0F21DE"/>
    <w:pPr>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F21DE"/>
    <w:rPr>
      <w:rFonts w:eastAsiaTheme="majorEastAsia" w:cstheme="majorBidi"/>
      <w:b/>
      <w:spacing w:val="-10"/>
      <w:kern w:val="28"/>
      <w:sz w:val="32"/>
      <w:szCs w:val="56"/>
    </w:rPr>
  </w:style>
  <w:style w:type="character" w:customStyle="1" w:styleId="berschrift3Zchn">
    <w:name w:val="Überschrift 3 Zchn"/>
    <w:basedOn w:val="Absatz-Standardschriftart"/>
    <w:link w:val="berschrift3"/>
    <w:uiPriority w:val="9"/>
    <w:rsid w:val="00850E11"/>
    <w:rPr>
      <w:rFonts w:asciiTheme="majorHAnsi" w:eastAsiaTheme="majorEastAsia" w:hAnsiTheme="majorHAnsi" w:cstheme="majorBidi"/>
      <w:color w:val="1F3763" w:themeColor="accent1" w:themeShade="7F"/>
      <w:sz w:val="24"/>
      <w:szCs w:val="24"/>
      <w:lang w:val="en-GB" w:eastAsia="zh-CN"/>
    </w:rPr>
  </w:style>
  <w:style w:type="paragraph" w:styleId="Listenabsatz">
    <w:name w:val="List Paragraph"/>
    <w:basedOn w:val="Standard"/>
    <w:uiPriority w:val="34"/>
    <w:qFormat/>
    <w:rsid w:val="00850E11"/>
    <w:pPr>
      <w:spacing w:line="259" w:lineRule="auto"/>
      <w:ind w:left="720"/>
      <w:contextualSpacing/>
    </w:pPr>
    <w:rPr>
      <w:rFonts w:asciiTheme="minorHAnsi" w:eastAsiaTheme="minorEastAsia" w:hAnsiTheme="minorHAnsi"/>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ckpanel.ch/produktuebersicht/natur-fassaden/rockpanel-natur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kpanel.ch/produktuebersicht/natur-fassaden/rockpanel-natur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f404f-2f46-4f54-9392-d1eec97093b1">
      <Terms xmlns="http://schemas.microsoft.com/office/infopath/2007/PartnerControls"/>
    </lcf76f155ced4ddcb4097134ff3c332f>
    <TaxCatchAll xmlns="d2174177-39fa-40fd-b084-ae17329935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2BA7822B673489172AFDBF69BD662" ma:contentTypeVersion="8" ma:contentTypeDescription="Create a new document." ma:contentTypeScope="" ma:versionID="b042013ba36fd72bd36702d329c8d5d0">
  <xsd:schema xmlns:xsd="http://www.w3.org/2001/XMLSchema" xmlns:xs="http://www.w3.org/2001/XMLSchema" xmlns:p="http://schemas.microsoft.com/office/2006/metadata/properties" xmlns:ns2="24cf404f-2f46-4f54-9392-d1eec97093b1" xmlns:ns3="d2174177-39fa-40fd-b084-ae1732993536" targetNamespace="http://schemas.microsoft.com/office/2006/metadata/properties" ma:root="true" ma:fieldsID="8e8ec2401cae320f6009ee67fa53d421" ns2:_="" ns3:_="">
    <xsd:import namespace="24cf404f-2f46-4f54-9392-d1eec97093b1"/>
    <xsd:import namespace="d2174177-39fa-40fd-b084-ae17329935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f404f-2f46-4f54-9392-d1eec9709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4b2c3f-4e45-4d1c-b5da-7fa2ce26e9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74177-39fa-40fd-b084-ae17329935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faebd8-89c4-404d-9ae1-5f0f705ff6ae}" ma:internalName="TaxCatchAll" ma:showField="CatchAllData" ma:web="d2174177-39fa-40fd-b084-ae1732993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DBA5-FD11-4379-B05A-9B66312D5AB7}">
  <ds:schemaRefs>
    <ds:schemaRef ds:uri="http://schemas.microsoft.com/sharepoint/v3/contenttype/forms"/>
  </ds:schemaRefs>
</ds:datastoreItem>
</file>

<file path=customXml/itemProps2.xml><?xml version="1.0" encoding="utf-8"?>
<ds:datastoreItem xmlns:ds="http://schemas.openxmlformats.org/officeDocument/2006/customXml" ds:itemID="{2DC12FD3-8968-4A12-A450-2A31014E7CD3}">
  <ds:schemaRefs>
    <ds:schemaRef ds:uri="http://purl.org/dc/terms/"/>
    <ds:schemaRef ds:uri="http://schemas.openxmlformats.org/package/2006/metadata/core-properties"/>
    <ds:schemaRef ds:uri="http://schemas.microsoft.com/office/2006/documentManagement/types"/>
    <ds:schemaRef ds:uri="d2174177-39fa-40fd-b084-ae1732993536"/>
    <ds:schemaRef ds:uri="http://purl.org/dc/elements/1.1/"/>
    <ds:schemaRef ds:uri="http://schemas.microsoft.com/office/2006/metadata/properties"/>
    <ds:schemaRef ds:uri="http://schemas.microsoft.com/office/infopath/2007/PartnerControls"/>
    <ds:schemaRef ds:uri="24cf404f-2f46-4f54-9392-d1eec97093b1"/>
    <ds:schemaRef ds:uri="http://www.w3.org/XML/1998/namespace"/>
    <ds:schemaRef ds:uri="http://purl.org/dc/dcmitype/"/>
  </ds:schemaRefs>
</ds:datastoreItem>
</file>

<file path=customXml/itemProps3.xml><?xml version="1.0" encoding="utf-8"?>
<ds:datastoreItem xmlns:ds="http://schemas.openxmlformats.org/officeDocument/2006/customXml" ds:itemID="{39A7E407-0C0D-4B33-A6DD-1F70AC18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f404f-2f46-4f54-9392-d1eec97093b1"/>
    <ds:schemaRef ds:uri="d2174177-39fa-40fd-b084-ae1732993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DB581-D7B0-4E4E-9596-300EF97E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8523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Rüesch Michael</dc:creator>
  <cp:keywords/>
  <dc:description/>
  <cp:lastModifiedBy>Burger Marco</cp:lastModifiedBy>
  <cp:revision>4</cp:revision>
  <cp:lastPrinted>2022-03-25T15:00:00Z</cp:lastPrinted>
  <dcterms:created xsi:type="dcterms:W3CDTF">2023-04-28T14:17:00Z</dcterms:created>
  <dcterms:modified xsi:type="dcterms:W3CDTF">2023-04-28T14:18:00Z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0x010100B772BA7822B673489172AFDBF69BD662</vt:lpwstr>
  </property>
  <property fmtid="{D5CDD505-2E9C-101B-9397-08002B2CF9AE}" pid="3" name="MediaServiceImageTags">
    <vt:lpwstr/>
  </property>
</Properties>
</file>