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C361" w14:textId="77777777" w:rsidR="00261A8A" w:rsidRPr="00261A8A" w:rsidRDefault="00261A8A" w:rsidP="00261A8A">
      <w:pPr>
        <w:pStyle w:val="Titel"/>
        <w:rPr>
          <w:rFonts w:eastAsia="Arial" w:cs="Arial"/>
          <w:color w:val="000000"/>
          <w:lang w:val="de-DE" w:eastAsia="de-DE" w:bidi="de-DE"/>
        </w:rPr>
      </w:pPr>
      <w:r w:rsidRPr="00261A8A">
        <w:rPr>
          <w:lang w:val="de-DE" w:eastAsia="de-DE" w:bidi="de-DE"/>
        </w:rPr>
        <w:t>Produktinformation Colours Fassadenplatte 8mm</w:t>
      </w:r>
    </w:p>
    <w:p w14:paraId="31651896"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Die Rockpanel Fassadenplatte "Colours" gibt Ihrem Gebäude die Möglichkeit, sich mit der Umgebung farblich zu verschmelzen oder die Akzente in einem urbanen Umfeld hervorzuheben. Dabei haben Sie die völlige Freiheit, Ihr Gebäude in fast jeder Farbwahl zu gestalten. Für die Gestaltung mit der Fassadenplatte "Colours" stehen Ihnen bei Colours Standard 50 RAL-Farbtöne, bei Colours Special 68 RAL- bzw. 12 NCS-Farbtöne und bei Colours Custom nahezu jede RAL- oder NCS-Farbe zur Verfügung.</w:t>
      </w:r>
    </w:p>
    <w:p w14:paraId="0E6CFCC0"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Die Fassadenplatten Rockpanel "Colours" bestehen aus hochwertigen Steinfasern, verpresst mit einem organisch thermisch aushärtenden Bindemittel. Die sichtseitige Farbbeschichtung ist wasserbasiert mit einer nachweislich guten UV-Beständigkeit und geringer Abweichung der Farbechtheitszahl vom Graumaßstab. Die Fassadenplatten können optional mit der </w:t>
      </w:r>
      <w:proofErr w:type="spellStart"/>
      <w:r w:rsidRPr="00261A8A">
        <w:rPr>
          <w:rFonts w:eastAsiaTheme="minorEastAsia"/>
          <w:lang w:val="de-DE" w:eastAsia="de-DE" w:bidi="de-DE"/>
        </w:rPr>
        <w:t>ProtectPlus</w:t>
      </w:r>
      <w:proofErr w:type="spellEnd"/>
      <w:r w:rsidRPr="00261A8A">
        <w:rPr>
          <w:rFonts w:eastAsiaTheme="minorEastAsia"/>
          <w:lang w:val="de-DE" w:eastAsia="de-DE" w:bidi="de-DE"/>
        </w:rPr>
        <w:t>-Schutzbeschichtung ausgestattet werden und machen die Platten sehr reinigungsfreundlich selbst Graffiti lässt sich gut entfernen.</w:t>
      </w:r>
    </w:p>
    <w:p w14:paraId="06290574"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Die Rockpanel Fassadenplatten Durable und A2 verfügen über eine Umweltproduktdeklaration (EPD) gemäß EN15804, die vom Institut Bauen und Umwelt e.V. (IBU) ausgestellt wurde. Die Umweltverträglichkeit wurde von unabhängiger Seite durch das Building Research Establishment (BRE) mit der Bewertungen von A+ und A für verschiedene Strukturen zertifiziert. Die Zertifikate sind unter dem Punkt "Nachhaltigkeit" hinterlegt.</w:t>
      </w:r>
    </w:p>
    <w:p w14:paraId="6EC2F35A"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 xml:space="preserve">Die Zulassung der Rockpanel-Fassadenplatten "Colours" Durable 8mm erfolgt durch das European Technical Assessment ETA-07/0141 in Verbindung mit der Leistungserklärung 0764-CPR-0321-DE und CE-Markierung. Diese entsprechenden Zulassungen und Produktinformationen können auf der Internetseite der </w:t>
      </w:r>
      <w:hyperlink r:id="rId11">
        <w:r w:rsidRPr="00261A8A">
          <w:rPr>
            <w:rFonts w:eastAsiaTheme="minorEastAsia"/>
            <w:color w:val="0000FF"/>
            <w:u w:val="single"/>
            <w:lang w:val="de-DE" w:eastAsia="de-DE" w:bidi="de-DE"/>
          </w:rPr>
          <w:t>Rockpanel</w:t>
        </w:r>
      </w:hyperlink>
      <w:r w:rsidRPr="00261A8A">
        <w:rPr>
          <w:rFonts w:eastAsiaTheme="minorEastAsia"/>
          <w:color w:val="0000FF"/>
          <w:u w:val="single"/>
          <w:lang w:val="de-DE" w:eastAsia="de-DE" w:bidi="de-DE"/>
        </w:rPr>
        <w:t>.ch</w:t>
      </w:r>
      <w:r w:rsidRPr="00261A8A">
        <w:rPr>
          <w:rFonts w:eastAsiaTheme="minorEastAsia"/>
          <w:lang w:val="de-DE" w:eastAsia="de-DE" w:bidi="de-DE"/>
        </w:rPr>
        <w:t xml:space="preserve"> heruntergeladen werden.</w:t>
      </w:r>
    </w:p>
    <w:p w14:paraId="47FEB716"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Lieferant: Woodpecker Group AG, Heuberg 7, 4051 Basel </w:t>
      </w:r>
    </w:p>
    <w:p w14:paraId="11C29658" w14:textId="77777777" w:rsidR="00261A8A" w:rsidRPr="00261A8A" w:rsidRDefault="00261A8A" w:rsidP="00261A8A">
      <w:pPr>
        <w:spacing w:line="259" w:lineRule="auto"/>
        <w:rPr>
          <w:rFonts w:eastAsia="Arial" w:cs="Arial"/>
          <w:color w:val="000000"/>
          <w:lang w:val="de-DE" w:eastAsia="de-DE" w:bidi="de-DE"/>
        </w:rPr>
      </w:pPr>
    </w:p>
    <w:p w14:paraId="710E6F27"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Colours Standard: Dekore, </w:t>
      </w:r>
      <w:proofErr w:type="spellStart"/>
      <w:r w:rsidRPr="00261A8A">
        <w:rPr>
          <w:rFonts w:eastAsiaTheme="minorEastAsia"/>
          <w:lang w:val="de-DE" w:eastAsia="de-DE" w:bidi="de-DE"/>
        </w:rPr>
        <w:t>gemäss</w:t>
      </w:r>
      <w:proofErr w:type="spellEnd"/>
      <w:r w:rsidRPr="00261A8A">
        <w:rPr>
          <w:rFonts w:eastAsiaTheme="minorEastAsia"/>
          <w:lang w:val="de-DE" w:eastAsia="de-DE" w:bidi="de-DE"/>
        </w:rPr>
        <w:t xml:space="preserve"> aktueller Sortiments-Broschüre</w:t>
      </w:r>
    </w:p>
    <w:p w14:paraId="51CB2C6B"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Colours Special: </w:t>
      </w:r>
      <w:proofErr w:type="spellStart"/>
      <w:r w:rsidRPr="00261A8A">
        <w:rPr>
          <w:rFonts w:eastAsiaTheme="minorEastAsia"/>
          <w:lang w:val="de-DE" w:eastAsia="de-DE" w:bidi="de-DE"/>
        </w:rPr>
        <w:t>gemäss</w:t>
      </w:r>
      <w:proofErr w:type="spellEnd"/>
      <w:r w:rsidRPr="00261A8A">
        <w:rPr>
          <w:rFonts w:eastAsiaTheme="minorEastAsia"/>
          <w:lang w:val="de-DE" w:eastAsia="de-DE" w:bidi="de-DE"/>
        </w:rPr>
        <w:t xml:space="preserve"> aktueller </w:t>
      </w:r>
      <w:proofErr w:type="spellStart"/>
      <w:r w:rsidRPr="00261A8A">
        <w:rPr>
          <w:rFonts w:eastAsiaTheme="minorEastAsia"/>
          <w:lang w:val="de-DE" w:eastAsia="de-DE" w:bidi="de-DE"/>
        </w:rPr>
        <w:t>Sortimens</w:t>
      </w:r>
      <w:proofErr w:type="spellEnd"/>
      <w:r w:rsidRPr="00261A8A">
        <w:rPr>
          <w:rFonts w:eastAsiaTheme="minorEastAsia"/>
          <w:lang w:val="de-DE" w:eastAsia="de-DE" w:bidi="de-DE"/>
        </w:rPr>
        <w:t>-Broschüre (ab 50m² Mindestbestellmenge)</w:t>
      </w:r>
      <w:r w:rsidRPr="00261A8A">
        <w:rPr>
          <w:rFonts w:eastAsiaTheme="minorEastAsia"/>
          <w:lang w:val="de-DE" w:eastAsia="de-DE" w:bidi="de-DE"/>
        </w:rPr>
        <w:br/>
        <w:t>Colours Custom: Farbton nach Wahl Auftraggeber (ab 100m² Mindestbestellmenge)</w:t>
      </w:r>
      <w:r w:rsidRPr="00261A8A">
        <w:rPr>
          <w:rFonts w:eastAsiaTheme="minorEastAsia"/>
          <w:lang w:val="de-DE" w:eastAsia="de-DE" w:bidi="de-DE"/>
        </w:rPr>
        <w:br/>
        <w:t xml:space="preserve">Schutzbeschichtung: </w:t>
      </w:r>
      <w:proofErr w:type="spellStart"/>
      <w:r w:rsidRPr="00261A8A">
        <w:rPr>
          <w:rFonts w:eastAsiaTheme="minorEastAsia"/>
          <w:lang w:val="de-DE" w:eastAsia="de-DE" w:bidi="de-DE"/>
        </w:rPr>
        <w:t>ProtectPlus</w:t>
      </w:r>
      <w:proofErr w:type="spellEnd"/>
      <w:r w:rsidRPr="00261A8A">
        <w:rPr>
          <w:rFonts w:eastAsiaTheme="minorEastAsia"/>
          <w:lang w:val="de-DE" w:eastAsia="de-DE" w:bidi="de-DE"/>
        </w:rPr>
        <w:t xml:space="preserve"> optional (ab 100m² Mindestbestellmenge)</w:t>
      </w:r>
    </w:p>
    <w:p w14:paraId="7A73EB72" w14:textId="77777777" w:rsidR="00261A8A" w:rsidRPr="00261A8A" w:rsidRDefault="00261A8A" w:rsidP="00261A8A">
      <w:pPr>
        <w:spacing w:line="259" w:lineRule="auto"/>
        <w:rPr>
          <w:rFonts w:eastAsiaTheme="minorEastAsia"/>
          <w:lang w:val="de-DE" w:eastAsia="de-DE" w:bidi="de-DE"/>
        </w:rPr>
      </w:pPr>
    </w:p>
    <w:p w14:paraId="4C1C67C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Plattenqualität: Durable</w:t>
      </w:r>
    </w:p>
    <w:p w14:paraId="78C7192F"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Plattendicke: 8 mm</w:t>
      </w:r>
    </w:p>
    <w:p w14:paraId="091E07A1"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Plattengewicht: 8,4 kg/m²</w:t>
      </w:r>
    </w:p>
    <w:p w14:paraId="60176029"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3-4 oder besser; ohne </w:t>
      </w:r>
      <w:proofErr w:type="spellStart"/>
      <w:r w:rsidRPr="00261A8A">
        <w:rPr>
          <w:rFonts w:eastAsiaTheme="minorEastAsia"/>
          <w:lang w:val="de-DE" w:eastAsia="de-DE" w:bidi="de-DE"/>
        </w:rPr>
        <w:t>ProtectPlus</w:t>
      </w:r>
      <w:proofErr w:type="spellEnd"/>
    </w:p>
    <w:p w14:paraId="7BD0F954"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4 oder besser; mit </w:t>
      </w:r>
      <w:proofErr w:type="spellStart"/>
      <w:r w:rsidRPr="00261A8A">
        <w:rPr>
          <w:rFonts w:eastAsiaTheme="minorEastAsia"/>
          <w:lang w:val="de-DE" w:eastAsia="de-DE" w:bidi="de-DE"/>
        </w:rPr>
        <w:t>ProtectPlus</w:t>
      </w:r>
      <w:proofErr w:type="spellEnd"/>
    </w:p>
    <w:p w14:paraId="1AFA1610" w14:textId="77777777" w:rsidR="00261A8A" w:rsidRPr="00261A8A" w:rsidRDefault="00261A8A" w:rsidP="00261A8A">
      <w:pPr>
        <w:spacing w:line="259" w:lineRule="auto"/>
        <w:rPr>
          <w:rFonts w:eastAsiaTheme="minorEastAsia"/>
          <w:lang w:val="de-DE" w:eastAsia="de-DE" w:bidi="de-DE"/>
        </w:rPr>
      </w:pPr>
    </w:p>
    <w:p w14:paraId="072D11BF"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Brandverhaltensgruppe: RF1 (Klasse nach VKF 6q.3)</w:t>
      </w:r>
    </w:p>
    <w:p w14:paraId="670E8D1F" w14:textId="77777777" w:rsidR="00261A8A" w:rsidRPr="00261A8A" w:rsidRDefault="00261A8A" w:rsidP="00261A8A">
      <w:pPr>
        <w:spacing w:line="259" w:lineRule="auto"/>
        <w:rPr>
          <w:rFonts w:eastAsiaTheme="minorEastAsia"/>
          <w:lang w:val="de-DE" w:eastAsia="de-DE" w:bidi="de-DE"/>
        </w:rPr>
      </w:pPr>
      <w:proofErr w:type="spellStart"/>
      <w:r w:rsidRPr="00261A8A">
        <w:rPr>
          <w:rFonts w:eastAsiaTheme="minorEastAsia"/>
          <w:lang w:val="de-DE" w:eastAsia="de-DE" w:bidi="de-DE"/>
        </w:rPr>
        <w:t>Temp</w:t>
      </w:r>
      <w:proofErr w:type="spellEnd"/>
      <w:r w:rsidRPr="00261A8A">
        <w:rPr>
          <w:rFonts w:eastAsiaTheme="minorEastAsia"/>
          <w:lang w:val="de-DE" w:eastAsia="de-DE" w:bidi="de-DE"/>
        </w:rPr>
        <w:t>.-Dehnung: ≤ 0,0105 mm/(m K)</w:t>
      </w:r>
    </w:p>
    <w:p w14:paraId="3448DC11" w14:textId="77777777" w:rsidR="00261A8A" w:rsidRPr="00261A8A" w:rsidRDefault="00261A8A" w:rsidP="00261A8A">
      <w:pPr>
        <w:spacing w:line="259" w:lineRule="auto"/>
        <w:rPr>
          <w:rFonts w:eastAsiaTheme="minorEastAsia"/>
          <w:lang w:val="fr-CH" w:eastAsia="de-DE" w:bidi="de-DE"/>
        </w:rPr>
      </w:pPr>
      <w:r w:rsidRPr="00261A8A">
        <w:rPr>
          <w:rFonts w:eastAsiaTheme="minorEastAsia"/>
          <w:lang w:val="de-DE" w:eastAsia="de-DE" w:bidi="de-DE"/>
        </w:rPr>
        <w:t xml:space="preserve">Feuchtedehnung: ≤ 0,302 mm/m nach 4 Tagen (23 °C, 50-92% rel. </w:t>
      </w:r>
      <w:r w:rsidRPr="00261A8A">
        <w:rPr>
          <w:rFonts w:eastAsiaTheme="minorEastAsia"/>
          <w:lang w:val="fr-CH" w:eastAsia="de-DE" w:bidi="de-DE"/>
        </w:rPr>
        <w:t>LF)</w:t>
      </w:r>
    </w:p>
    <w:p w14:paraId="6A2F510A" w14:textId="77777777" w:rsidR="00261A8A" w:rsidRPr="00261A8A" w:rsidRDefault="00261A8A" w:rsidP="00261A8A">
      <w:pPr>
        <w:spacing w:line="259" w:lineRule="auto"/>
        <w:rPr>
          <w:rFonts w:eastAsiaTheme="minorEastAsia"/>
          <w:lang w:val="fr-CH" w:eastAsia="de-DE" w:bidi="de-DE"/>
        </w:rPr>
      </w:pPr>
      <w:r w:rsidRPr="00261A8A">
        <w:rPr>
          <w:rFonts w:eastAsiaTheme="minorEastAsia"/>
          <w:lang w:val="fr-CH" w:eastAsia="de-DE" w:bidi="de-DE"/>
        </w:rPr>
        <w:t xml:space="preserve">H2O-Diffusion: ≤ 1,8 m (23 °C, 85% rel. LF); </w:t>
      </w:r>
      <w:proofErr w:type="spellStart"/>
      <w:r w:rsidRPr="00261A8A">
        <w:rPr>
          <w:rFonts w:eastAsiaTheme="minorEastAsia"/>
          <w:lang w:val="fr-CH" w:eastAsia="de-DE" w:bidi="de-DE"/>
        </w:rPr>
        <w:t>ohne</w:t>
      </w:r>
      <w:proofErr w:type="spellEnd"/>
      <w:r w:rsidRPr="00261A8A">
        <w:rPr>
          <w:rFonts w:eastAsiaTheme="minorEastAsia"/>
          <w:lang w:val="fr-CH" w:eastAsia="de-DE" w:bidi="de-DE"/>
        </w:rPr>
        <w:t xml:space="preserve"> </w:t>
      </w:r>
      <w:proofErr w:type="spellStart"/>
      <w:r w:rsidRPr="00261A8A">
        <w:rPr>
          <w:rFonts w:eastAsiaTheme="minorEastAsia"/>
          <w:lang w:val="fr-CH" w:eastAsia="de-DE" w:bidi="de-DE"/>
        </w:rPr>
        <w:t>ProtectPlus</w:t>
      </w:r>
      <w:proofErr w:type="spellEnd"/>
    </w:p>
    <w:p w14:paraId="3444D6CF"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fr-CH" w:eastAsia="de-DE" w:bidi="de-DE"/>
        </w:rPr>
        <w:t xml:space="preserve">H2O-Diffusion: ≤ 3,5 m (23 °C, 85% rel. </w:t>
      </w:r>
      <w:r w:rsidRPr="00261A8A">
        <w:rPr>
          <w:rFonts w:eastAsiaTheme="minorEastAsia"/>
          <w:lang w:val="de-DE" w:eastAsia="de-DE" w:bidi="de-DE"/>
        </w:rPr>
        <w:t xml:space="preserve">LF); mit </w:t>
      </w:r>
      <w:proofErr w:type="spellStart"/>
      <w:r w:rsidRPr="00261A8A">
        <w:rPr>
          <w:rFonts w:eastAsiaTheme="minorEastAsia"/>
          <w:lang w:val="de-DE" w:eastAsia="de-DE" w:bidi="de-DE"/>
        </w:rPr>
        <w:t>ProtectPlus</w:t>
      </w:r>
      <w:proofErr w:type="spellEnd"/>
    </w:p>
    <w:p w14:paraId="4FF1856F"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Biegezugfestigkeit: ≥ 27 N/mm²</w:t>
      </w:r>
    </w:p>
    <w:p w14:paraId="7F98E30A"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Elastizitätsmodul: ≥ 4015 N/mm²</w:t>
      </w:r>
    </w:p>
    <w:p w14:paraId="274AF02B" w14:textId="77777777" w:rsidR="00261A8A" w:rsidRPr="00261A8A" w:rsidRDefault="00261A8A" w:rsidP="00261A8A">
      <w:pPr>
        <w:spacing w:line="259" w:lineRule="auto"/>
        <w:rPr>
          <w:rFonts w:eastAsia="Arial" w:cs="Arial"/>
          <w:color w:val="000000"/>
          <w:lang w:val="de-DE" w:eastAsia="de-DE" w:bidi="de-DE"/>
        </w:rPr>
      </w:pPr>
    </w:p>
    <w:p w14:paraId="00EC6D14" w14:textId="77777777" w:rsidR="00261A8A" w:rsidRPr="00261A8A" w:rsidRDefault="00261A8A" w:rsidP="00261A8A">
      <w:pPr>
        <w:spacing w:line="259" w:lineRule="auto"/>
        <w:rPr>
          <w:rFonts w:eastAsiaTheme="minorEastAsia"/>
          <w:i/>
          <w:lang w:val="de-DE" w:eastAsia="de-DE" w:bidi="de-DE"/>
        </w:rPr>
      </w:pPr>
      <w:r w:rsidRPr="00261A8A">
        <w:rPr>
          <w:rFonts w:eastAsiaTheme="minorEastAsia"/>
          <w:lang w:val="de-DE" w:eastAsia="de-DE" w:bidi="de-DE"/>
        </w:rPr>
        <w:t>Standardformat: 3050 x 1200mm oder 2500 x 1200mm</w:t>
      </w:r>
    </w:p>
    <w:p w14:paraId="09214860" w14:textId="77777777" w:rsidR="00261A8A" w:rsidRPr="00261A8A" w:rsidRDefault="00261A8A" w:rsidP="00261A8A">
      <w:pPr>
        <w:spacing w:line="259" w:lineRule="auto"/>
        <w:rPr>
          <w:rFonts w:eastAsiaTheme="minorEastAsia"/>
          <w:lang w:val="de-DE" w:eastAsia="de-DE" w:bidi="de-DE"/>
        </w:rPr>
      </w:pPr>
      <w:bookmarkStart w:id="0" w:name="_Hlk133559895"/>
      <w:r w:rsidRPr="00261A8A">
        <w:rPr>
          <w:rFonts w:eastAsiaTheme="minorEastAsia"/>
          <w:lang w:val="de-DE" w:eastAsia="de-DE" w:bidi="de-DE"/>
        </w:rPr>
        <w:t>Sonderlänge: 1700-3050 x 1250mm mit Aufpreis ab 300m2</w:t>
      </w:r>
    </w:p>
    <w:p w14:paraId="5CE22F84" w14:textId="77777777" w:rsidR="00261A8A" w:rsidRPr="00261A8A" w:rsidRDefault="00261A8A" w:rsidP="00261A8A">
      <w:pPr>
        <w:spacing w:line="259" w:lineRule="auto"/>
        <w:rPr>
          <w:rFonts w:eastAsiaTheme="minorEastAsia"/>
          <w:lang w:val="de-DE" w:eastAsia="de-DE" w:bidi="de-DE"/>
        </w:rPr>
      </w:pPr>
      <w:bookmarkStart w:id="1" w:name="_Hlk133559952"/>
      <w:bookmarkEnd w:id="0"/>
      <w:r w:rsidRPr="00261A8A">
        <w:rPr>
          <w:rFonts w:eastAsiaTheme="minorEastAsia"/>
          <w:lang w:val="de-DE" w:eastAsia="de-DE" w:bidi="de-DE"/>
        </w:rPr>
        <w:t>Sonderbreite: 1250mm ohne Aufpreis ab 100m2</w:t>
      </w:r>
    </w:p>
    <w:p w14:paraId="6C45B979" w14:textId="77777777" w:rsidR="00261A8A" w:rsidRPr="00261A8A" w:rsidRDefault="00261A8A" w:rsidP="00261A8A">
      <w:pPr>
        <w:spacing w:line="259" w:lineRule="auto"/>
        <w:rPr>
          <w:rFonts w:eastAsia="Arial" w:cs="Arial"/>
          <w:color w:val="000000"/>
          <w:lang w:val="de-DE" w:eastAsia="de-DE" w:bidi="de-DE"/>
        </w:rPr>
      </w:pPr>
    </w:p>
    <w:bookmarkEnd w:id="1"/>
    <w:p w14:paraId="49E9494C"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Fassadenbekleidung auf,</w:t>
      </w:r>
    </w:p>
    <w:p w14:paraId="15ADC9A5" w14:textId="77777777" w:rsidR="00261A8A" w:rsidRPr="00261A8A" w:rsidRDefault="00261A8A" w:rsidP="00261A8A">
      <w:pPr>
        <w:numPr>
          <w:ilvl w:val="0"/>
          <w:numId w:val="2"/>
        </w:numPr>
        <w:spacing w:line="259" w:lineRule="auto"/>
        <w:contextualSpacing/>
        <w:rPr>
          <w:rFonts w:eastAsia="Arial" w:cs="Arial"/>
          <w:color w:val="000000"/>
          <w:lang w:val="de-DE" w:eastAsia="de-DE" w:bidi="de-DE"/>
        </w:rPr>
      </w:pPr>
      <w:r w:rsidRPr="00261A8A">
        <w:rPr>
          <w:rFonts w:eastAsiaTheme="minorEastAsia"/>
          <w:lang w:val="de-DE" w:eastAsia="de-DE" w:bidi="de-DE"/>
        </w:rPr>
        <w:t>Holz-Unterkonstruktion mit Schraub- und Klebeverbindung,</w:t>
      </w:r>
    </w:p>
    <w:p w14:paraId="471D7B09" w14:textId="77777777" w:rsidR="00261A8A" w:rsidRPr="00261A8A" w:rsidRDefault="00261A8A" w:rsidP="00261A8A">
      <w:pPr>
        <w:numPr>
          <w:ilvl w:val="0"/>
          <w:numId w:val="2"/>
        </w:numPr>
        <w:spacing w:line="259" w:lineRule="auto"/>
        <w:contextualSpacing/>
        <w:rPr>
          <w:rFonts w:eastAsia="Arial" w:cs="Arial"/>
          <w:color w:val="000000"/>
          <w:lang w:val="de-DE" w:eastAsia="de-DE" w:bidi="de-DE"/>
        </w:rPr>
      </w:pPr>
      <w:r w:rsidRPr="00261A8A">
        <w:rPr>
          <w:rFonts w:eastAsiaTheme="minorEastAsia"/>
          <w:lang w:val="de-DE" w:eastAsia="de-DE" w:bidi="de-DE"/>
        </w:rPr>
        <w:t>Aluminium-Unterkonstruktion mit Niet- und Klebeverbindung oder</w:t>
      </w:r>
    </w:p>
    <w:p w14:paraId="5105D5AB" w14:textId="77777777" w:rsidR="00261A8A" w:rsidRPr="00261A8A" w:rsidRDefault="00261A8A" w:rsidP="00261A8A">
      <w:pPr>
        <w:numPr>
          <w:ilvl w:val="0"/>
          <w:numId w:val="2"/>
        </w:numPr>
        <w:spacing w:line="259" w:lineRule="auto"/>
        <w:contextualSpacing/>
        <w:rPr>
          <w:rFonts w:eastAsia="Arial" w:cs="Arial"/>
          <w:color w:val="000000"/>
          <w:lang w:val="de-DE" w:eastAsia="de-DE" w:bidi="de-DE"/>
        </w:rPr>
      </w:pPr>
      <w:r w:rsidRPr="00261A8A">
        <w:rPr>
          <w:rFonts w:eastAsiaTheme="minorEastAsia"/>
          <w:lang w:val="de-DE" w:eastAsia="de-DE" w:bidi="de-DE"/>
        </w:rPr>
        <w:t>Stahl-Unterkonstruktion mit Niet- und Schraubverbindung möglich.</w:t>
      </w:r>
    </w:p>
    <w:p w14:paraId="67E2F34F" w14:textId="77777777" w:rsidR="00261A8A" w:rsidRPr="00261A8A" w:rsidRDefault="00261A8A" w:rsidP="00261A8A">
      <w:pPr>
        <w:spacing w:line="259" w:lineRule="auto"/>
        <w:rPr>
          <w:rFonts w:eastAsiaTheme="minorEastAsia"/>
          <w:u w:val="single"/>
          <w:lang w:val="de-DE" w:eastAsia="de-DE" w:bidi="de-DE"/>
        </w:rPr>
      </w:pPr>
    </w:p>
    <w:p w14:paraId="089D1703"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u w:val="single"/>
          <w:lang w:val="de-DE" w:eastAsia="de-DE" w:bidi="de-DE"/>
        </w:rPr>
        <w:lastRenderedPageBreak/>
        <w:t>Hinweis:</w:t>
      </w:r>
    </w:p>
    <w:p w14:paraId="0D88847E"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 xml:space="preserve">Die für ein Projekt benötigte Menge muss zur Vermeidung von Farbdifferenzen in einem Auftrag bestellt und geliefert werden. Fassadenplatten mit </w:t>
      </w:r>
      <w:proofErr w:type="spellStart"/>
      <w:r w:rsidRPr="00261A8A">
        <w:rPr>
          <w:rFonts w:eastAsiaTheme="minorEastAsia"/>
          <w:lang w:val="de-DE" w:eastAsia="de-DE" w:bidi="de-DE"/>
        </w:rPr>
        <w:t>ProtectPlus</w:t>
      </w:r>
      <w:proofErr w:type="spellEnd"/>
      <w:r w:rsidRPr="00261A8A">
        <w:rPr>
          <w:rFonts w:eastAsiaTheme="minorEastAsia"/>
          <w:lang w:val="de-DE" w:eastAsia="de-DE" w:bidi="de-DE"/>
        </w:rPr>
        <w:t xml:space="preserve"> Beschichtung und Standard-Farbbeschichtung innerhalb einer Fassadenfläche sollte aufgrund des unterschiedlichen Glanzgrades nicht kombiniert werden. Die spezifischen Hersteller- und Ausführungsangaben sowie Montageanleitungen sind zwingend einzuhalten, sofern kein Widerspruch zu den allgemeinen anerkannten Regeln der Technik vorliegt.</w:t>
      </w:r>
      <w:r w:rsidRPr="00261A8A">
        <w:rPr>
          <w:rFonts w:eastAsia="Arial" w:cs="Arial"/>
          <w:color w:val="000000"/>
          <w:lang w:val="de-DE" w:eastAsia="de-DE" w:bidi="de-DE"/>
        </w:rPr>
        <w:br w:type="page"/>
      </w:r>
    </w:p>
    <w:p w14:paraId="494F844E" w14:textId="77777777" w:rsidR="00261A8A" w:rsidRPr="00261A8A" w:rsidRDefault="00261A8A" w:rsidP="00261A8A">
      <w:pPr>
        <w:pStyle w:val="berschrift1"/>
        <w:rPr>
          <w:rFonts w:eastAsia="Arial" w:cs="Arial"/>
          <w:color w:val="000000"/>
          <w:lang w:val="de-DE" w:eastAsia="de-DE" w:bidi="de-DE"/>
        </w:rPr>
      </w:pPr>
      <w:proofErr w:type="spellStart"/>
      <w:r w:rsidRPr="00261A8A">
        <w:rPr>
          <w:lang w:val="de-DE" w:eastAsia="de-DE" w:bidi="de-DE"/>
        </w:rPr>
        <w:lastRenderedPageBreak/>
        <w:t>Fassadenbekl</w:t>
      </w:r>
      <w:proofErr w:type="spellEnd"/>
      <w:r w:rsidRPr="00261A8A">
        <w:rPr>
          <w:lang w:val="de-DE" w:eastAsia="de-DE" w:bidi="de-DE"/>
        </w:rPr>
        <w:t>. Rockpanel Colours, 8mm, Holz-UK, geschraubt</w:t>
      </w:r>
    </w:p>
    <w:p w14:paraId="0A937676"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Holz-Unterkonstruktion mit EPDM-Fugenband auf Holz-Traglattung. Fassadeplatte schwer entflammbar ohne feuerhemmende Zusätze, ohne </w:t>
      </w:r>
      <w:proofErr w:type="spellStart"/>
      <w:r w:rsidRPr="00261A8A">
        <w:rPr>
          <w:rFonts w:eastAsiaTheme="minorEastAsia"/>
          <w:lang w:val="de-DE" w:eastAsia="de-DE" w:bidi="de-DE"/>
        </w:rPr>
        <w:t>biozide</w:t>
      </w:r>
      <w:proofErr w:type="spellEnd"/>
      <w:r w:rsidRPr="00261A8A">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sidRPr="00261A8A">
        <w:rPr>
          <w:rFonts w:eastAsiaTheme="minorEastAsia"/>
          <w:lang w:val="de-DE" w:eastAsia="de-DE" w:bidi="de-DE"/>
        </w:rPr>
        <w:t>rezyklierbar</w:t>
      </w:r>
      <w:proofErr w:type="spellEnd"/>
      <w:r w:rsidRPr="00261A8A">
        <w:rPr>
          <w:rFonts w:eastAsiaTheme="minorEastAsia"/>
          <w:lang w:val="de-DE" w:eastAsia="de-DE" w:bidi="de-DE"/>
        </w:rPr>
        <w:t>). Erforderliche Kleinteile, Dicht- und Befestigungsmaterialien, einschl. An-/Abschlüsse sind einzukalkulieren; Plattenkante brechen. Die Herstellerangaben sind zu berücksichtigen.</w:t>
      </w:r>
    </w:p>
    <w:p w14:paraId="56344357" w14:textId="77777777" w:rsidR="00261A8A" w:rsidRPr="00261A8A" w:rsidRDefault="00261A8A" w:rsidP="00261A8A">
      <w:pPr>
        <w:spacing w:line="259" w:lineRule="auto"/>
        <w:rPr>
          <w:rFonts w:eastAsia="Arial" w:cs="Arial"/>
          <w:color w:val="000000"/>
          <w:lang w:val="de-DE" w:eastAsia="de-DE" w:bidi="de-DE"/>
        </w:rPr>
      </w:pPr>
    </w:p>
    <w:p w14:paraId="2E083C78" w14:textId="77777777" w:rsidR="00261A8A" w:rsidRPr="00261A8A" w:rsidRDefault="00261A8A" w:rsidP="00261A8A">
      <w:pPr>
        <w:spacing w:line="259" w:lineRule="auto"/>
        <w:rPr>
          <w:rFonts w:eastAsiaTheme="minorEastAsia"/>
          <w:lang w:val="de-DE" w:eastAsia="de-DE" w:bidi="de-DE"/>
        </w:rPr>
      </w:pPr>
      <w:bookmarkStart w:id="2" w:name="_Hlk133560486"/>
      <w:r w:rsidRPr="00261A8A">
        <w:rPr>
          <w:rFonts w:eastAsiaTheme="minorEastAsia"/>
          <w:lang w:val="de-DE" w:eastAsia="de-DE" w:bidi="de-DE"/>
        </w:rPr>
        <w:t>Plattenmaterial: Steinwollfaser, gebunden</w:t>
      </w:r>
    </w:p>
    <w:p w14:paraId="0D049599"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Plattengröße: sh. Fassadenplanung</w:t>
      </w:r>
    </w:p>
    <w:p w14:paraId="03EBC56F"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Plattendicke: 8 mm</w:t>
      </w:r>
    </w:p>
    <w:p w14:paraId="0701E54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Plattenqualität: Durable</w:t>
      </w:r>
    </w:p>
    <w:bookmarkEnd w:id="2"/>
    <w:p w14:paraId="6EC69ABA"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Plattendesign: Colours Standard / Special / Custom</w:t>
      </w:r>
    </w:p>
    <w:p w14:paraId="542AD704"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Oberfläche / Farbe: RAL / NCS-Farbton</w:t>
      </w:r>
    </w:p>
    <w:p w14:paraId="0A87A1A1"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Schutzanstrich: mit </w:t>
      </w:r>
      <w:proofErr w:type="spellStart"/>
      <w:r w:rsidRPr="00261A8A">
        <w:rPr>
          <w:rFonts w:eastAsiaTheme="minorEastAsia"/>
          <w:lang w:val="de-DE" w:eastAsia="de-DE" w:bidi="de-DE"/>
        </w:rPr>
        <w:t>ProtectPlus</w:t>
      </w:r>
      <w:proofErr w:type="spellEnd"/>
      <w:r w:rsidRPr="00261A8A">
        <w:rPr>
          <w:rFonts w:eastAsiaTheme="minorEastAsia"/>
          <w:lang w:val="de-DE" w:eastAsia="de-DE" w:bidi="de-DE"/>
        </w:rPr>
        <w:t xml:space="preserve"> ; ohne </w:t>
      </w:r>
      <w:proofErr w:type="spellStart"/>
      <w:r w:rsidRPr="00261A8A">
        <w:rPr>
          <w:rFonts w:eastAsiaTheme="minorEastAsia"/>
          <w:lang w:val="de-DE" w:eastAsia="de-DE" w:bidi="de-DE"/>
        </w:rPr>
        <w:t>ProtectPlus</w:t>
      </w:r>
      <w:proofErr w:type="spellEnd"/>
    </w:p>
    <w:p w14:paraId="1050438E" w14:textId="77777777" w:rsidR="00261A8A" w:rsidRPr="00261A8A" w:rsidRDefault="00261A8A" w:rsidP="00261A8A">
      <w:pPr>
        <w:spacing w:line="259" w:lineRule="auto"/>
        <w:rPr>
          <w:rFonts w:eastAsiaTheme="minorEastAsia"/>
          <w:lang w:val="de-DE" w:eastAsia="de-DE" w:bidi="de-DE"/>
        </w:rPr>
      </w:pPr>
    </w:p>
    <w:p w14:paraId="723C5C8D"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Unterkonstruktion: Holz-UK m. EPDM-Fugenband</w:t>
      </w:r>
    </w:p>
    <w:p w14:paraId="10B76F62" w14:textId="77777777" w:rsidR="00261A8A" w:rsidRPr="00261A8A" w:rsidRDefault="00261A8A" w:rsidP="00261A8A">
      <w:pPr>
        <w:spacing w:line="259" w:lineRule="auto"/>
        <w:rPr>
          <w:rFonts w:eastAsiaTheme="minorEastAsia"/>
          <w:lang w:val="de-DE" w:eastAsia="de-DE" w:bidi="de-DE"/>
        </w:rPr>
      </w:pPr>
      <w:bookmarkStart w:id="3" w:name="_Hlk133560544"/>
      <w:r w:rsidRPr="00261A8A">
        <w:rPr>
          <w:rFonts w:eastAsiaTheme="minorEastAsia"/>
          <w:lang w:val="de-DE" w:eastAsia="de-DE" w:bidi="de-DE"/>
        </w:rPr>
        <w:t>Spannweite Unterkonstruktion, Anwendung als Fassade: 600 mm</w:t>
      </w:r>
    </w:p>
    <w:p w14:paraId="6838B447"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Spannweite Unterkonstruktion Anwendung als Untersicht: 400 mm</w:t>
      </w:r>
    </w:p>
    <w:bookmarkEnd w:id="3"/>
    <w:p w14:paraId="6268F20A"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Grundraster h/b: sh. Fassadenplanung</w:t>
      </w:r>
    </w:p>
    <w:p w14:paraId="6F1A5933"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Verlegerichtung: vertikal o. horizontal</w:t>
      </w:r>
    </w:p>
    <w:p w14:paraId="60DCE51F"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Befestigungsmittel: Schraube </w:t>
      </w:r>
    </w:p>
    <w:p w14:paraId="154ED02C"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Befestigungs-Farbton: RAL / NCS-Farbton</w:t>
      </w:r>
    </w:p>
    <w:p w14:paraId="0B94EFC5" w14:textId="77777777" w:rsidR="00261A8A" w:rsidRPr="00261A8A" w:rsidRDefault="00261A8A" w:rsidP="00261A8A">
      <w:pPr>
        <w:spacing w:line="259" w:lineRule="auto"/>
        <w:rPr>
          <w:rFonts w:eastAsiaTheme="minorEastAsia"/>
          <w:lang w:val="de-DE" w:eastAsia="de-DE" w:bidi="de-DE"/>
        </w:rPr>
      </w:pPr>
      <w:bookmarkStart w:id="4" w:name="_Hlk133560556"/>
      <w:r w:rsidRPr="00261A8A">
        <w:rPr>
          <w:rFonts w:eastAsiaTheme="minorEastAsia"/>
          <w:lang w:val="de-DE" w:eastAsia="de-DE" w:bidi="de-DE"/>
        </w:rPr>
        <w:t xml:space="preserve">Fugenausbildung: offen oder mit Fugenprofiel </w:t>
      </w:r>
    </w:p>
    <w:p w14:paraId="6BBF0C7D"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Fugenbreite: Breite mind. 8mm </w:t>
      </w:r>
    </w:p>
    <w:bookmarkEnd w:id="4"/>
    <w:p w14:paraId="1B4F12E5" w14:textId="77777777" w:rsidR="00261A8A" w:rsidRPr="00261A8A" w:rsidRDefault="00261A8A" w:rsidP="00261A8A">
      <w:pPr>
        <w:spacing w:line="259" w:lineRule="auto"/>
        <w:rPr>
          <w:rFonts w:eastAsia="Arial" w:cs="Arial"/>
          <w:color w:val="000000"/>
          <w:lang w:val="de-DE" w:eastAsia="de-DE" w:bidi="de-DE"/>
        </w:rPr>
      </w:pPr>
    </w:p>
    <w:p w14:paraId="43949BDB"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Plattengewicht: 8,4 kg/m²</w:t>
      </w:r>
    </w:p>
    <w:p w14:paraId="372BF108"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Biegezugfestigkeit: ≥ 27 N/mm²</w:t>
      </w:r>
    </w:p>
    <w:p w14:paraId="2BCA9CE5"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E-Modul: ≥ 4015 N/mm²</w:t>
      </w:r>
    </w:p>
    <w:p w14:paraId="16F1C0A1"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Brandverhaltensgruppe: RF1 (Klasse nach VKF 6q.3)</w:t>
      </w:r>
    </w:p>
    <w:p w14:paraId="5377A63F"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Temperaturdehnung: ≤ 0,0105 mm/</w:t>
      </w:r>
      <w:proofErr w:type="spellStart"/>
      <w:r w:rsidRPr="00261A8A">
        <w:rPr>
          <w:rFonts w:eastAsiaTheme="minorEastAsia"/>
          <w:lang w:val="de-DE" w:eastAsia="de-DE" w:bidi="de-DE"/>
        </w:rPr>
        <w:t>m·K</w:t>
      </w:r>
      <w:proofErr w:type="spellEnd"/>
      <w:r w:rsidRPr="00261A8A">
        <w:rPr>
          <w:rFonts w:eastAsiaTheme="minorEastAsia"/>
          <w:lang w:val="de-DE" w:eastAsia="de-DE" w:bidi="de-DE"/>
        </w:rPr>
        <w:t xml:space="preserve"> (EN 438-2)</w:t>
      </w:r>
    </w:p>
    <w:p w14:paraId="30319CD9"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Feuchtedehnung: ≤ 0,302 mm/m, nach 4 Tagen (EN 438-2)</w:t>
      </w:r>
    </w:p>
    <w:p w14:paraId="7A5B0220"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3-4 oder besser (ISO 105-A02); ohne </w:t>
      </w:r>
      <w:proofErr w:type="spellStart"/>
      <w:r w:rsidRPr="00261A8A">
        <w:rPr>
          <w:rFonts w:eastAsiaTheme="minorEastAsia"/>
          <w:lang w:val="de-DE" w:eastAsia="de-DE" w:bidi="de-DE"/>
        </w:rPr>
        <w:t>ProtectPlus</w:t>
      </w:r>
      <w:proofErr w:type="spellEnd"/>
    </w:p>
    <w:p w14:paraId="106D88E7"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4 oder besser (ISO 105-A02); mit </w:t>
      </w:r>
      <w:proofErr w:type="spellStart"/>
      <w:r w:rsidRPr="00261A8A">
        <w:rPr>
          <w:rFonts w:eastAsiaTheme="minorEastAsia"/>
          <w:lang w:val="de-DE" w:eastAsia="de-DE" w:bidi="de-DE"/>
        </w:rPr>
        <w:t>ProtectPlus</w:t>
      </w:r>
      <w:proofErr w:type="spellEnd"/>
    </w:p>
    <w:p w14:paraId="5529C262" w14:textId="77777777" w:rsidR="00261A8A" w:rsidRPr="00261A8A" w:rsidRDefault="00261A8A" w:rsidP="00261A8A">
      <w:pPr>
        <w:spacing w:line="259" w:lineRule="auto"/>
        <w:rPr>
          <w:rFonts w:eastAsiaTheme="minorEastAsia"/>
          <w:lang w:val="fr-CH" w:eastAsia="de-DE" w:bidi="de-DE"/>
        </w:rPr>
      </w:pPr>
      <w:r w:rsidRPr="00261A8A">
        <w:rPr>
          <w:rFonts w:eastAsiaTheme="minorEastAsia"/>
          <w:lang w:val="fr-CH" w:eastAsia="de-DE" w:bidi="de-DE"/>
        </w:rPr>
        <w:t xml:space="preserve">H2O-Diffusion: ≤ 1,80 m (EN ISO 12572); </w:t>
      </w:r>
      <w:proofErr w:type="spellStart"/>
      <w:r w:rsidRPr="00261A8A">
        <w:rPr>
          <w:rFonts w:eastAsiaTheme="minorEastAsia"/>
          <w:lang w:val="fr-CH" w:eastAsia="de-DE" w:bidi="de-DE"/>
        </w:rPr>
        <w:t>ohne</w:t>
      </w:r>
      <w:proofErr w:type="spellEnd"/>
      <w:r w:rsidRPr="00261A8A">
        <w:rPr>
          <w:rFonts w:eastAsiaTheme="minorEastAsia"/>
          <w:lang w:val="fr-CH" w:eastAsia="de-DE" w:bidi="de-DE"/>
        </w:rPr>
        <w:t xml:space="preserve"> </w:t>
      </w:r>
      <w:proofErr w:type="spellStart"/>
      <w:r w:rsidRPr="00261A8A">
        <w:rPr>
          <w:rFonts w:eastAsiaTheme="minorEastAsia"/>
          <w:lang w:val="fr-CH" w:eastAsia="de-DE" w:bidi="de-DE"/>
        </w:rPr>
        <w:t>ProtectPlus</w:t>
      </w:r>
      <w:proofErr w:type="spellEnd"/>
    </w:p>
    <w:p w14:paraId="3E1319D8"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H2O-Diffusion: ≤ 3,5 m (EN ISO 12572); mit </w:t>
      </w:r>
      <w:proofErr w:type="spellStart"/>
      <w:r w:rsidRPr="00261A8A">
        <w:rPr>
          <w:rFonts w:eastAsiaTheme="minorEastAsia"/>
          <w:lang w:val="de-DE" w:eastAsia="de-DE" w:bidi="de-DE"/>
        </w:rPr>
        <w:t>ProtectPlus</w:t>
      </w:r>
      <w:proofErr w:type="spellEnd"/>
    </w:p>
    <w:p w14:paraId="7DD3510D" w14:textId="77777777" w:rsidR="00261A8A" w:rsidRPr="00261A8A" w:rsidRDefault="00261A8A" w:rsidP="00261A8A">
      <w:pPr>
        <w:spacing w:line="259" w:lineRule="auto"/>
        <w:rPr>
          <w:rFonts w:eastAsia="Arial" w:cs="Arial"/>
          <w:color w:val="000000"/>
          <w:lang w:val="de-DE" w:eastAsia="de-DE" w:bidi="de-DE"/>
        </w:rPr>
      </w:pPr>
    </w:p>
    <w:p w14:paraId="2ED95AE8" w14:textId="77777777" w:rsidR="00261A8A" w:rsidRPr="00261A8A" w:rsidRDefault="00261A8A" w:rsidP="00261A8A">
      <w:pPr>
        <w:spacing w:line="259" w:lineRule="auto"/>
        <w:rPr>
          <w:rFonts w:eastAsiaTheme="minorEastAsia"/>
          <w:u w:val="single"/>
          <w:lang w:val="de-DE" w:eastAsia="de-DE" w:bidi="de-DE"/>
        </w:rPr>
      </w:pPr>
      <w:r w:rsidRPr="00261A8A">
        <w:rPr>
          <w:rFonts w:eastAsiaTheme="minorEastAsia"/>
          <w:u w:val="single"/>
          <w:lang w:val="de-DE" w:eastAsia="de-DE" w:bidi="de-DE"/>
        </w:rPr>
        <w:t>Hinweis:</w:t>
      </w:r>
    </w:p>
    <w:p w14:paraId="6381416F" w14:textId="77777777" w:rsidR="00261A8A" w:rsidRPr="00261A8A" w:rsidRDefault="00261A8A" w:rsidP="00261A8A">
      <w:pPr>
        <w:spacing w:line="259" w:lineRule="auto"/>
        <w:rPr>
          <w:rFonts w:eastAsia="Arial" w:cs="Arial"/>
          <w:i/>
          <w:color w:val="000000"/>
          <w:lang w:val="de-DE" w:eastAsia="de-DE" w:bidi="de-DE"/>
        </w:rPr>
      </w:pPr>
      <w:bookmarkStart w:id="5" w:name="_Hlk133560591"/>
      <w:r w:rsidRPr="00261A8A">
        <w:rPr>
          <w:rFonts w:eastAsiaTheme="minorEastAsia"/>
          <w:i/>
          <w:lang w:val="de-DE" w:eastAsia="de-DE" w:bidi="de-DE"/>
        </w:rPr>
        <w:t xml:space="preserve">Die Montage der Fassadenplatten </w:t>
      </w:r>
      <w:bookmarkEnd w:id="5"/>
      <w:r w:rsidRPr="00261A8A">
        <w:rPr>
          <w:rFonts w:eastAsiaTheme="minorEastAsia"/>
          <w:i/>
          <w:lang w:val="de-DE" w:eastAsia="de-DE" w:bidi="de-DE"/>
        </w:rPr>
        <w:t xml:space="preserve">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sidRPr="00261A8A">
        <w:rPr>
          <w:rFonts w:eastAsiaTheme="minorEastAsia"/>
          <w:i/>
          <w:lang w:val="de-DE" w:eastAsia="de-DE" w:bidi="de-DE"/>
        </w:rPr>
        <w:t>zwängungsfrei</w:t>
      </w:r>
      <w:proofErr w:type="spellEnd"/>
      <w:r w:rsidRPr="00261A8A">
        <w:rPr>
          <w:rFonts w:eastAsiaTheme="minorEastAsia"/>
          <w:i/>
          <w:lang w:val="de-DE" w:eastAsia="de-DE" w:bidi="de-DE"/>
        </w:rPr>
        <w:t xml:space="preserve"> angebracht werden.</w:t>
      </w:r>
    </w:p>
    <w:p w14:paraId="70B82047" w14:textId="77777777" w:rsidR="00261A8A" w:rsidRPr="00261A8A" w:rsidRDefault="00261A8A" w:rsidP="00261A8A">
      <w:pPr>
        <w:spacing w:line="259" w:lineRule="auto"/>
        <w:rPr>
          <w:rFonts w:eastAsiaTheme="minorEastAsia"/>
          <w:sz w:val="22"/>
          <w:lang w:val="en-GB" w:eastAsia="zh-CN"/>
        </w:rPr>
      </w:pPr>
    </w:p>
    <w:p w14:paraId="62BB45A4" w14:textId="77777777" w:rsidR="00261A8A" w:rsidRPr="00261A8A" w:rsidRDefault="00261A8A" w:rsidP="00261A8A">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000" w:firstRow="0" w:lastRow="0" w:firstColumn="0" w:lastColumn="0" w:noHBand="0" w:noVBand="0"/>
      </w:tblPr>
      <w:tblGrid>
        <w:gridCol w:w="1651"/>
        <w:gridCol w:w="583"/>
        <w:gridCol w:w="1650"/>
        <w:gridCol w:w="583"/>
        <w:gridCol w:w="1650"/>
        <w:gridCol w:w="583"/>
      </w:tblGrid>
      <w:tr w:rsidR="00261A8A" w:rsidRPr="00261A8A" w14:paraId="70129DBF"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935"/>
              <w:gridCol w:w="765"/>
            </w:tblGrid>
            <w:tr w:rsidR="00261A8A" w:rsidRPr="00261A8A" w14:paraId="46F715EF" w14:textId="77777777" w:rsidTr="00220DA4">
              <w:tc>
                <w:tcPr>
                  <w:tcW w:w="880" w:type="dxa"/>
                </w:tcPr>
                <w:p w14:paraId="456B9C8A"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Menge:</w:t>
                  </w:r>
                </w:p>
              </w:tc>
              <w:tc>
                <w:tcPr>
                  <w:tcW w:w="720" w:type="dxa"/>
                  <w:tcBorders>
                    <w:bottom w:val="dotted" w:sz="13" w:space="0" w:color="000000"/>
                  </w:tcBorders>
                </w:tcPr>
                <w:p w14:paraId="4C612C8E" w14:textId="77777777" w:rsidR="00261A8A" w:rsidRPr="00261A8A" w:rsidRDefault="00261A8A" w:rsidP="00261A8A">
                  <w:pPr>
                    <w:spacing w:line="259" w:lineRule="auto"/>
                    <w:rPr>
                      <w:rFonts w:eastAsia="Arial" w:cs="Arial"/>
                      <w:color w:val="000000"/>
                      <w:sz w:val="22"/>
                      <w:lang w:val="de-DE" w:eastAsia="de-DE" w:bidi="de-DE"/>
                    </w:rPr>
                  </w:pPr>
                </w:p>
              </w:tc>
            </w:tr>
          </w:tbl>
          <w:p w14:paraId="10113D35"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0065C365"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6EE22AA8" w14:textId="77777777" w:rsidTr="00220DA4">
              <w:tc>
                <w:tcPr>
                  <w:tcW w:w="600" w:type="dxa"/>
                </w:tcPr>
                <w:p w14:paraId="5B05A273"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Preis:</w:t>
                  </w:r>
                </w:p>
              </w:tc>
              <w:tc>
                <w:tcPr>
                  <w:tcW w:w="1100" w:type="dxa"/>
                  <w:tcBorders>
                    <w:bottom w:val="dotted" w:sz="13" w:space="0" w:color="000000"/>
                  </w:tcBorders>
                </w:tcPr>
                <w:p w14:paraId="02360ECB" w14:textId="77777777" w:rsidR="00261A8A" w:rsidRPr="00261A8A" w:rsidRDefault="00261A8A" w:rsidP="00261A8A">
                  <w:pPr>
                    <w:spacing w:line="259" w:lineRule="auto"/>
                    <w:rPr>
                      <w:rFonts w:eastAsia="Arial" w:cs="Arial"/>
                      <w:color w:val="000000"/>
                      <w:sz w:val="22"/>
                      <w:lang w:val="de-DE" w:eastAsia="de-DE" w:bidi="de-DE"/>
                    </w:rPr>
                  </w:pPr>
                </w:p>
              </w:tc>
            </w:tr>
          </w:tbl>
          <w:p w14:paraId="758B4F9D"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7C7A300B"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4C15B50D" w14:textId="77777777" w:rsidTr="00220DA4">
              <w:tc>
                <w:tcPr>
                  <w:tcW w:w="600" w:type="dxa"/>
                </w:tcPr>
                <w:p w14:paraId="7692197E"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GP:</w:t>
                  </w:r>
                </w:p>
              </w:tc>
              <w:tc>
                <w:tcPr>
                  <w:tcW w:w="1100" w:type="dxa"/>
                  <w:tcBorders>
                    <w:bottom w:val="dotted" w:sz="13" w:space="0" w:color="000000"/>
                  </w:tcBorders>
                </w:tcPr>
                <w:p w14:paraId="5DE8EE95" w14:textId="77777777" w:rsidR="00261A8A" w:rsidRPr="00261A8A" w:rsidRDefault="00261A8A" w:rsidP="00261A8A">
                  <w:pPr>
                    <w:spacing w:line="259" w:lineRule="auto"/>
                    <w:rPr>
                      <w:rFonts w:eastAsia="Arial" w:cs="Arial"/>
                      <w:color w:val="000000"/>
                      <w:sz w:val="22"/>
                      <w:lang w:val="de-DE" w:eastAsia="de-DE" w:bidi="de-DE"/>
                    </w:rPr>
                  </w:pPr>
                </w:p>
              </w:tc>
            </w:tr>
          </w:tbl>
          <w:p w14:paraId="77CF9547"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719EB1A9"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r>
    </w:tbl>
    <w:p w14:paraId="153AA43F" w14:textId="77777777" w:rsidR="00261A8A" w:rsidRPr="00261A8A" w:rsidRDefault="00261A8A" w:rsidP="00261A8A">
      <w:pPr>
        <w:spacing w:line="259" w:lineRule="auto"/>
        <w:rPr>
          <w:rFonts w:eastAsiaTheme="minorEastAsia"/>
          <w:sz w:val="22"/>
          <w:lang w:val="de-DE" w:eastAsia="de-DE" w:bidi="de-DE"/>
        </w:rPr>
      </w:pPr>
      <w:r w:rsidRPr="00261A8A">
        <w:rPr>
          <w:rFonts w:eastAsiaTheme="minorEastAsia"/>
          <w:sz w:val="22"/>
          <w:lang w:val="de-DE" w:eastAsia="de-DE" w:bidi="de-DE"/>
        </w:rPr>
        <w:br w:type="page"/>
      </w:r>
    </w:p>
    <w:p w14:paraId="05BBC21B" w14:textId="77777777" w:rsidR="00261A8A" w:rsidRPr="00261A8A" w:rsidRDefault="00261A8A" w:rsidP="00261A8A">
      <w:pPr>
        <w:pStyle w:val="berschrift1"/>
        <w:rPr>
          <w:rFonts w:eastAsia="Arial" w:cs="Arial"/>
          <w:color w:val="000000"/>
          <w:lang w:val="de-DE" w:eastAsia="de-DE" w:bidi="de-DE"/>
        </w:rPr>
      </w:pPr>
      <w:proofErr w:type="spellStart"/>
      <w:r w:rsidRPr="00261A8A">
        <w:rPr>
          <w:lang w:val="de-DE" w:eastAsia="de-DE" w:bidi="de-DE"/>
        </w:rPr>
        <w:lastRenderedPageBreak/>
        <w:t>Fassadenbekl</w:t>
      </w:r>
      <w:proofErr w:type="spellEnd"/>
      <w:r w:rsidRPr="00261A8A">
        <w:rPr>
          <w:lang w:val="de-DE" w:eastAsia="de-DE" w:bidi="de-DE"/>
        </w:rPr>
        <w:t>. Rockpanel Colours, 8mm, Alu-UK, genietet</w:t>
      </w:r>
    </w:p>
    <w:p w14:paraId="0F1248A6"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Alu-Unterkonstruktion. Fassadenplatten schwer entflammbar ohne feuerhemmende Zusätze, ohne </w:t>
      </w:r>
      <w:proofErr w:type="spellStart"/>
      <w:r w:rsidRPr="00261A8A">
        <w:rPr>
          <w:rFonts w:eastAsiaTheme="minorEastAsia"/>
          <w:lang w:val="de-DE" w:eastAsia="de-DE" w:bidi="de-DE"/>
        </w:rPr>
        <w:t>biozide</w:t>
      </w:r>
      <w:proofErr w:type="spellEnd"/>
      <w:r w:rsidRPr="00261A8A">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Fassadenplatten vollständig recyclingfähig (</w:t>
      </w:r>
      <w:proofErr w:type="spellStart"/>
      <w:r w:rsidRPr="00261A8A">
        <w:rPr>
          <w:rFonts w:eastAsiaTheme="minorEastAsia"/>
          <w:lang w:val="de-DE" w:eastAsia="de-DE" w:bidi="de-DE"/>
        </w:rPr>
        <w:t>rezyklierbar</w:t>
      </w:r>
      <w:proofErr w:type="spellEnd"/>
      <w:r w:rsidRPr="00261A8A">
        <w:rPr>
          <w:rFonts w:eastAsiaTheme="minorEastAsia"/>
          <w:lang w:val="de-DE" w:eastAsia="de-DE" w:bidi="de-DE"/>
        </w:rPr>
        <w:t>). Erforderliche Kleinteile, Dicht- und Befestigungsmaterialien, einschl. An-/Abschlüsse sind einzukalkulieren; Plattenkante brechen. Die Herstellerangaben sind zu berücksichtigen.</w:t>
      </w:r>
    </w:p>
    <w:p w14:paraId="4B79BCAE" w14:textId="77777777" w:rsidR="00261A8A" w:rsidRPr="00261A8A" w:rsidRDefault="00261A8A" w:rsidP="00261A8A">
      <w:pPr>
        <w:spacing w:line="259" w:lineRule="auto"/>
        <w:rPr>
          <w:rFonts w:eastAsia="Arial" w:cs="Arial"/>
          <w:color w:val="000000"/>
          <w:lang w:val="de-DE" w:eastAsia="de-DE" w:bidi="de-DE"/>
        </w:rPr>
      </w:pPr>
    </w:p>
    <w:p w14:paraId="184837C7"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Plattenmaterial: Steinwollfaser, gebunden</w:t>
      </w:r>
    </w:p>
    <w:p w14:paraId="25909B98"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Plattengröße: sh. Fassadenplanung</w:t>
      </w:r>
    </w:p>
    <w:p w14:paraId="37ADE8F1"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Plattendicke: 8 mm</w:t>
      </w:r>
    </w:p>
    <w:p w14:paraId="25CE2D69"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Plattenqualität: Durable</w:t>
      </w:r>
    </w:p>
    <w:p w14:paraId="71B0D009"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Plattendesign: Colours Standard / Special / Custom</w:t>
      </w:r>
    </w:p>
    <w:p w14:paraId="2729E0A2"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Oberfläche / Farbe: RAL / NCS-Farbton</w:t>
      </w:r>
    </w:p>
    <w:p w14:paraId="0C9B67F8"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Schutzanstrich: mit </w:t>
      </w:r>
      <w:proofErr w:type="spellStart"/>
      <w:r w:rsidRPr="00261A8A">
        <w:rPr>
          <w:rFonts w:eastAsiaTheme="minorEastAsia"/>
          <w:lang w:val="de-DE" w:eastAsia="de-DE" w:bidi="de-DE"/>
        </w:rPr>
        <w:t>ProtectPlus</w:t>
      </w:r>
      <w:proofErr w:type="spellEnd"/>
      <w:r w:rsidRPr="00261A8A">
        <w:rPr>
          <w:rFonts w:eastAsiaTheme="minorEastAsia"/>
          <w:lang w:val="de-DE" w:eastAsia="de-DE" w:bidi="de-DE"/>
        </w:rPr>
        <w:t xml:space="preserve"> ; ohne </w:t>
      </w:r>
      <w:proofErr w:type="spellStart"/>
      <w:r w:rsidRPr="00261A8A">
        <w:rPr>
          <w:rFonts w:eastAsiaTheme="minorEastAsia"/>
          <w:lang w:val="de-DE" w:eastAsia="de-DE" w:bidi="de-DE"/>
        </w:rPr>
        <w:t>ProtectPlus</w:t>
      </w:r>
      <w:proofErr w:type="spellEnd"/>
    </w:p>
    <w:p w14:paraId="40F042A7" w14:textId="77777777" w:rsidR="00261A8A" w:rsidRPr="00261A8A" w:rsidRDefault="00261A8A" w:rsidP="00261A8A">
      <w:pPr>
        <w:spacing w:line="259" w:lineRule="auto"/>
        <w:rPr>
          <w:rFonts w:eastAsiaTheme="minorEastAsia"/>
          <w:lang w:val="de-DE" w:eastAsia="de-DE" w:bidi="de-DE"/>
        </w:rPr>
      </w:pPr>
    </w:p>
    <w:p w14:paraId="5C39C4ED" w14:textId="77777777" w:rsidR="00261A8A" w:rsidRPr="00261A8A" w:rsidRDefault="00261A8A" w:rsidP="00261A8A">
      <w:pPr>
        <w:spacing w:line="259" w:lineRule="auto"/>
        <w:rPr>
          <w:rFonts w:eastAsiaTheme="minorEastAsia"/>
          <w:lang w:val="de-DE" w:eastAsia="de-DE" w:bidi="de-DE"/>
        </w:rPr>
      </w:pPr>
      <w:bookmarkStart w:id="6" w:name="_Hlk133560651"/>
      <w:r w:rsidRPr="00261A8A">
        <w:rPr>
          <w:rFonts w:eastAsiaTheme="minorEastAsia"/>
          <w:lang w:val="de-DE" w:eastAsia="de-DE" w:bidi="de-DE"/>
        </w:rPr>
        <w:t>Unterkonstruktion: Aluminium-UK</w:t>
      </w:r>
    </w:p>
    <w:p w14:paraId="2F44A425"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Grundraster h/b: sh. Fassadenplanung</w:t>
      </w:r>
    </w:p>
    <w:p w14:paraId="7759F66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Verlegerichtung: vertikal o. horizontal</w:t>
      </w:r>
    </w:p>
    <w:p w14:paraId="514FD5B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Befestigungsmittel: Blindnieten</w:t>
      </w:r>
    </w:p>
    <w:p w14:paraId="7EC7B68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Befestigungs-Farbton: RAL / NCS-Farbton</w:t>
      </w:r>
    </w:p>
    <w:p w14:paraId="4EB3724D"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Fugenausbildung: offen oder mit Fugenprofiel</w:t>
      </w:r>
    </w:p>
    <w:p w14:paraId="5534D29B"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Fugenbreite: breite mind. 8mm</w:t>
      </w:r>
    </w:p>
    <w:bookmarkEnd w:id="6"/>
    <w:p w14:paraId="66806DF5" w14:textId="77777777" w:rsidR="00261A8A" w:rsidRPr="00261A8A" w:rsidRDefault="00261A8A" w:rsidP="00261A8A">
      <w:pPr>
        <w:spacing w:line="259" w:lineRule="auto"/>
        <w:rPr>
          <w:rFonts w:eastAsia="Arial" w:cs="Arial"/>
          <w:color w:val="000000"/>
          <w:lang w:val="de-DE" w:eastAsia="de-DE" w:bidi="de-DE"/>
        </w:rPr>
      </w:pPr>
    </w:p>
    <w:p w14:paraId="68072E30"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Plattengewicht: 8,4 kg/m²</w:t>
      </w:r>
    </w:p>
    <w:p w14:paraId="7683CDA3"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Biegezugfestigkeit: ≥ 27 N/mm²</w:t>
      </w:r>
    </w:p>
    <w:p w14:paraId="3974DD20"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E-Modul: ≥ 4015 N/mm²</w:t>
      </w:r>
    </w:p>
    <w:p w14:paraId="5353F8A7"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Brandverhaltensgruppe: RF1 (Klasse nach VKF 6q.3)</w:t>
      </w:r>
    </w:p>
    <w:p w14:paraId="57770B50"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Temperaturdehnung: ≤ 0,0105 mm/</w:t>
      </w:r>
      <w:proofErr w:type="spellStart"/>
      <w:r w:rsidRPr="00261A8A">
        <w:rPr>
          <w:rFonts w:eastAsiaTheme="minorEastAsia"/>
          <w:lang w:val="de-DE" w:eastAsia="de-DE" w:bidi="de-DE"/>
        </w:rPr>
        <w:t>m·K</w:t>
      </w:r>
      <w:proofErr w:type="spellEnd"/>
      <w:r w:rsidRPr="00261A8A">
        <w:rPr>
          <w:rFonts w:eastAsiaTheme="minorEastAsia"/>
          <w:lang w:val="de-DE" w:eastAsia="de-DE" w:bidi="de-DE"/>
        </w:rPr>
        <w:t xml:space="preserve"> (EN 438-2)</w:t>
      </w:r>
    </w:p>
    <w:p w14:paraId="0CF9E471"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Feuchtedehnung: ≤ 0,302 mm/m, nach 4 Tagen (EN 438-2)</w:t>
      </w:r>
    </w:p>
    <w:p w14:paraId="69BD7780"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3-4 oder besser (ISO 105-A02); ohne </w:t>
      </w:r>
      <w:proofErr w:type="spellStart"/>
      <w:r w:rsidRPr="00261A8A">
        <w:rPr>
          <w:rFonts w:eastAsiaTheme="minorEastAsia"/>
          <w:lang w:val="de-DE" w:eastAsia="de-DE" w:bidi="de-DE"/>
        </w:rPr>
        <w:t>ProtectPlus</w:t>
      </w:r>
      <w:proofErr w:type="spellEnd"/>
    </w:p>
    <w:p w14:paraId="249E4909"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4 oder besser (ISO 105-A02); mit </w:t>
      </w:r>
      <w:proofErr w:type="spellStart"/>
      <w:r w:rsidRPr="00261A8A">
        <w:rPr>
          <w:rFonts w:eastAsiaTheme="minorEastAsia"/>
          <w:lang w:val="de-DE" w:eastAsia="de-DE" w:bidi="de-DE"/>
        </w:rPr>
        <w:t>ProtectPlus</w:t>
      </w:r>
      <w:proofErr w:type="spellEnd"/>
    </w:p>
    <w:p w14:paraId="6764A872" w14:textId="77777777" w:rsidR="00261A8A" w:rsidRPr="00261A8A" w:rsidRDefault="00261A8A" w:rsidP="00261A8A">
      <w:pPr>
        <w:spacing w:line="259" w:lineRule="auto"/>
        <w:rPr>
          <w:rFonts w:eastAsiaTheme="minorEastAsia"/>
          <w:lang w:val="fr-CH" w:eastAsia="de-DE" w:bidi="de-DE"/>
        </w:rPr>
      </w:pPr>
      <w:r w:rsidRPr="00261A8A">
        <w:rPr>
          <w:rFonts w:eastAsiaTheme="minorEastAsia"/>
          <w:lang w:val="fr-CH" w:eastAsia="de-DE" w:bidi="de-DE"/>
        </w:rPr>
        <w:t xml:space="preserve">H2O-Diffusion: ≤ 1,80 m (EN ISO 12572); </w:t>
      </w:r>
      <w:proofErr w:type="spellStart"/>
      <w:r w:rsidRPr="00261A8A">
        <w:rPr>
          <w:rFonts w:eastAsiaTheme="minorEastAsia"/>
          <w:lang w:val="fr-CH" w:eastAsia="de-DE" w:bidi="de-DE"/>
        </w:rPr>
        <w:t>ohne</w:t>
      </w:r>
      <w:proofErr w:type="spellEnd"/>
      <w:r w:rsidRPr="00261A8A">
        <w:rPr>
          <w:rFonts w:eastAsiaTheme="minorEastAsia"/>
          <w:lang w:val="fr-CH" w:eastAsia="de-DE" w:bidi="de-DE"/>
        </w:rPr>
        <w:t xml:space="preserve"> </w:t>
      </w:r>
      <w:proofErr w:type="spellStart"/>
      <w:r w:rsidRPr="00261A8A">
        <w:rPr>
          <w:rFonts w:eastAsiaTheme="minorEastAsia"/>
          <w:lang w:val="fr-CH" w:eastAsia="de-DE" w:bidi="de-DE"/>
        </w:rPr>
        <w:t>ProtectPlus</w:t>
      </w:r>
      <w:proofErr w:type="spellEnd"/>
    </w:p>
    <w:p w14:paraId="1B9F16E0"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H2O-Diffusion: ≤ 3,5 m (EN ISO 12572); mit </w:t>
      </w:r>
      <w:proofErr w:type="spellStart"/>
      <w:r w:rsidRPr="00261A8A">
        <w:rPr>
          <w:rFonts w:eastAsiaTheme="minorEastAsia"/>
          <w:lang w:val="de-DE" w:eastAsia="de-DE" w:bidi="de-DE"/>
        </w:rPr>
        <w:t>ProtectPlus</w:t>
      </w:r>
      <w:proofErr w:type="spellEnd"/>
    </w:p>
    <w:p w14:paraId="413D53B6" w14:textId="77777777" w:rsidR="00261A8A" w:rsidRPr="00261A8A" w:rsidRDefault="00261A8A" w:rsidP="00261A8A">
      <w:pPr>
        <w:spacing w:line="259" w:lineRule="auto"/>
        <w:rPr>
          <w:rFonts w:eastAsiaTheme="minorEastAsia"/>
          <w:lang w:val="de-DE" w:eastAsia="de-DE" w:bidi="de-DE"/>
        </w:rPr>
      </w:pPr>
    </w:p>
    <w:p w14:paraId="68C139C4"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u w:val="single"/>
          <w:lang w:val="de-DE" w:eastAsia="de-DE" w:bidi="de-DE"/>
        </w:rPr>
        <w:t>Hinweis:</w:t>
      </w:r>
    </w:p>
    <w:p w14:paraId="57D20D70" w14:textId="77777777" w:rsidR="00261A8A" w:rsidRPr="00261A8A" w:rsidRDefault="00261A8A" w:rsidP="00261A8A">
      <w:pPr>
        <w:spacing w:line="259" w:lineRule="auto"/>
        <w:rPr>
          <w:rFonts w:eastAsia="Arial" w:cs="Arial"/>
          <w:i/>
          <w:color w:val="000000"/>
          <w:lang w:val="de-DE" w:eastAsia="de-DE" w:bidi="de-DE"/>
        </w:rPr>
      </w:pPr>
      <w:bookmarkStart w:id="7" w:name="_Hlk133560669"/>
      <w:r w:rsidRPr="00261A8A">
        <w:rPr>
          <w:rFonts w:eastAsiaTheme="minorEastAsia"/>
          <w:i/>
          <w:lang w:val="de-DE" w:eastAsia="de-DE" w:bidi="de-DE"/>
        </w:rPr>
        <w:t xml:space="preserve">Die Montage der Fassadenplatten </w:t>
      </w:r>
      <w:bookmarkEnd w:id="7"/>
      <w:r w:rsidRPr="00261A8A">
        <w:rPr>
          <w:rFonts w:eastAsiaTheme="minorEastAsia"/>
          <w:i/>
          <w:lang w:val="de-DE" w:eastAsia="de-DE" w:bidi="de-DE"/>
        </w:rPr>
        <w:t xml:space="preserve">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sidRPr="00261A8A">
        <w:rPr>
          <w:rFonts w:eastAsiaTheme="minorEastAsia"/>
          <w:i/>
          <w:lang w:val="de-DE" w:eastAsia="de-DE" w:bidi="de-DE"/>
        </w:rPr>
        <w:t>zwängungsfrei</w:t>
      </w:r>
      <w:proofErr w:type="spellEnd"/>
      <w:r w:rsidRPr="00261A8A">
        <w:rPr>
          <w:rFonts w:eastAsiaTheme="minorEastAsia"/>
          <w:i/>
          <w:lang w:val="de-DE" w:eastAsia="de-DE" w:bidi="de-DE"/>
        </w:rPr>
        <w:t xml:space="preserve"> angebracht werden.</w:t>
      </w:r>
    </w:p>
    <w:p w14:paraId="305A577B" w14:textId="77777777" w:rsidR="00261A8A" w:rsidRPr="00261A8A" w:rsidRDefault="00261A8A" w:rsidP="00261A8A">
      <w:pPr>
        <w:spacing w:line="259" w:lineRule="auto"/>
        <w:rPr>
          <w:rFonts w:eastAsiaTheme="minorEastAsia"/>
          <w:sz w:val="22"/>
          <w:lang w:val="en-GB" w:eastAsia="zh-CN"/>
        </w:rPr>
      </w:pPr>
    </w:p>
    <w:p w14:paraId="14DAE2B4" w14:textId="77777777" w:rsidR="00261A8A" w:rsidRPr="00261A8A" w:rsidRDefault="00261A8A" w:rsidP="00261A8A">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000" w:firstRow="0" w:lastRow="0" w:firstColumn="0" w:lastColumn="0" w:noHBand="0" w:noVBand="0"/>
      </w:tblPr>
      <w:tblGrid>
        <w:gridCol w:w="1651"/>
        <w:gridCol w:w="583"/>
        <w:gridCol w:w="1650"/>
        <w:gridCol w:w="583"/>
        <w:gridCol w:w="1650"/>
        <w:gridCol w:w="583"/>
      </w:tblGrid>
      <w:tr w:rsidR="00261A8A" w:rsidRPr="00261A8A" w14:paraId="50D727BD"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935"/>
              <w:gridCol w:w="765"/>
            </w:tblGrid>
            <w:tr w:rsidR="00261A8A" w:rsidRPr="00261A8A" w14:paraId="6B5EEAFC" w14:textId="77777777" w:rsidTr="00220DA4">
              <w:tc>
                <w:tcPr>
                  <w:tcW w:w="880" w:type="dxa"/>
                </w:tcPr>
                <w:p w14:paraId="2C37BEC7"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Menge:</w:t>
                  </w:r>
                </w:p>
              </w:tc>
              <w:tc>
                <w:tcPr>
                  <w:tcW w:w="720" w:type="dxa"/>
                  <w:tcBorders>
                    <w:bottom w:val="dotted" w:sz="13" w:space="0" w:color="000000"/>
                  </w:tcBorders>
                </w:tcPr>
                <w:p w14:paraId="719E9249" w14:textId="77777777" w:rsidR="00261A8A" w:rsidRPr="00261A8A" w:rsidRDefault="00261A8A" w:rsidP="00261A8A">
                  <w:pPr>
                    <w:spacing w:line="259" w:lineRule="auto"/>
                    <w:rPr>
                      <w:rFonts w:eastAsia="Arial" w:cs="Arial"/>
                      <w:color w:val="000000"/>
                      <w:sz w:val="22"/>
                      <w:lang w:val="de-DE" w:eastAsia="de-DE" w:bidi="de-DE"/>
                    </w:rPr>
                  </w:pPr>
                </w:p>
              </w:tc>
            </w:tr>
          </w:tbl>
          <w:p w14:paraId="3369B81D"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79C90008"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0D32337F" w14:textId="77777777" w:rsidTr="00220DA4">
              <w:tc>
                <w:tcPr>
                  <w:tcW w:w="600" w:type="dxa"/>
                </w:tcPr>
                <w:p w14:paraId="2F132865"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Preis:</w:t>
                  </w:r>
                </w:p>
              </w:tc>
              <w:tc>
                <w:tcPr>
                  <w:tcW w:w="1100" w:type="dxa"/>
                  <w:tcBorders>
                    <w:bottom w:val="dotted" w:sz="13" w:space="0" w:color="000000"/>
                  </w:tcBorders>
                </w:tcPr>
                <w:p w14:paraId="0D017D57" w14:textId="77777777" w:rsidR="00261A8A" w:rsidRPr="00261A8A" w:rsidRDefault="00261A8A" w:rsidP="00261A8A">
                  <w:pPr>
                    <w:spacing w:line="259" w:lineRule="auto"/>
                    <w:rPr>
                      <w:rFonts w:eastAsia="Arial" w:cs="Arial"/>
                      <w:color w:val="000000"/>
                      <w:sz w:val="22"/>
                      <w:lang w:val="de-DE" w:eastAsia="de-DE" w:bidi="de-DE"/>
                    </w:rPr>
                  </w:pPr>
                </w:p>
              </w:tc>
            </w:tr>
          </w:tbl>
          <w:p w14:paraId="59EE4E26"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2638FECB"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3F876AD9" w14:textId="77777777" w:rsidTr="00220DA4">
              <w:tc>
                <w:tcPr>
                  <w:tcW w:w="600" w:type="dxa"/>
                </w:tcPr>
                <w:p w14:paraId="7393764D"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GP:</w:t>
                  </w:r>
                </w:p>
              </w:tc>
              <w:tc>
                <w:tcPr>
                  <w:tcW w:w="1100" w:type="dxa"/>
                  <w:tcBorders>
                    <w:bottom w:val="dotted" w:sz="13" w:space="0" w:color="000000"/>
                  </w:tcBorders>
                </w:tcPr>
                <w:p w14:paraId="7B2E6FE4" w14:textId="77777777" w:rsidR="00261A8A" w:rsidRPr="00261A8A" w:rsidRDefault="00261A8A" w:rsidP="00261A8A">
                  <w:pPr>
                    <w:spacing w:line="259" w:lineRule="auto"/>
                    <w:rPr>
                      <w:rFonts w:eastAsia="Arial" w:cs="Arial"/>
                      <w:color w:val="000000"/>
                      <w:sz w:val="22"/>
                      <w:lang w:val="de-DE" w:eastAsia="de-DE" w:bidi="de-DE"/>
                    </w:rPr>
                  </w:pPr>
                </w:p>
              </w:tc>
            </w:tr>
          </w:tbl>
          <w:p w14:paraId="491AEBC3"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28D36505"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r>
    </w:tbl>
    <w:p w14:paraId="691C5CF7" w14:textId="77777777" w:rsidR="00261A8A" w:rsidRPr="00261A8A" w:rsidRDefault="00261A8A" w:rsidP="00261A8A">
      <w:pPr>
        <w:spacing w:line="259" w:lineRule="auto"/>
        <w:rPr>
          <w:rFonts w:eastAsiaTheme="minorEastAsia"/>
          <w:sz w:val="22"/>
          <w:lang w:val="de-DE" w:eastAsia="de-DE" w:bidi="de-DE"/>
        </w:rPr>
      </w:pPr>
      <w:r w:rsidRPr="00261A8A">
        <w:rPr>
          <w:rFonts w:eastAsiaTheme="minorEastAsia"/>
          <w:sz w:val="22"/>
          <w:lang w:val="de-DE" w:eastAsia="de-DE" w:bidi="de-DE"/>
        </w:rPr>
        <w:br w:type="page"/>
      </w:r>
    </w:p>
    <w:p w14:paraId="002771BC" w14:textId="77777777" w:rsidR="00261A8A" w:rsidRPr="00261A8A" w:rsidRDefault="00261A8A" w:rsidP="00261A8A">
      <w:pPr>
        <w:pStyle w:val="berschrift1"/>
        <w:rPr>
          <w:lang w:val="de-DE" w:eastAsia="de-DE" w:bidi="de-DE"/>
        </w:rPr>
      </w:pPr>
      <w:proofErr w:type="spellStart"/>
      <w:r w:rsidRPr="00261A8A">
        <w:rPr>
          <w:lang w:val="de-DE" w:eastAsia="de-DE" w:bidi="de-DE"/>
        </w:rPr>
        <w:lastRenderedPageBreak/>
        <w:t>Fassadenbekl</w:t>
      </w:r>
      <w:proofErr w:type="spellEnd"/>
      <w:r w:rsidRPr="00261A8A">
        <w:rPr>
          <w:lang w:val="de-DE" w:eastAsia="de-DE" w:bidi="de-DE"/>
        </w:rPr>
        <w:t>. Rockpanel Colours, 8mm, Stahl-UK, genietet</w:t>
      </w:r>
    </w:p>
    <w:p w14:paraId="0442F265"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Stahl-Unterkonstruktion. Fassadenplatte schwer entflammbar ohne feuerhemmende Zusätze, ohne </w:t>
      </w:r>
      <w:proofErr w:type="spellStart"/>
      <w:r w:rsidRPr="00261A8A">
        <w:rPr>
          <w:rFonts w:eastAsiaTheme="minorEastAsia"/>
          <w:lang w:val="de-DE" w:eastAsia="de-DE" w:bidi="de-DE"/>
        </w:rPr>
        <w:t>biozide</w:t>
      </w:r>
      <w:proofErr w:type="spellEnd"/>
      <w:r w:rsidRPr="00261A8A">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sidRPr="00261A8A">
        <w:rPr>
          <w:rFonts w:eastAsiaTheme="minorEastAsia"/>
          <w:lang w:val="de-DE" w:eastAsia="de-DE" w:bidi="de-DE"/>
        </w:rPr>
        <w:t>rezyklierbar</w:t>
      </w:r>
      <w:proofErr w:type="spellEnd"/>
      <w:r w:rsidRPr="00261A8A">
        <w:rPr>
          <w:rFonts w:eastAsiaTheme="minorEastAsia"/>
          <w:lang w:val="de-DE" w:eastAsia="de-DE" w:bidi="de-DE"/>
        </w:rPr>
        <w:t>). Erforderliche Kleinteile, Dicht- und Befestigungsmaterialien, einschl. An-/Abschlüsse sind einzukalkulieren; Tafelkante brechen. Die Herstellerangaben sind zu berücksichtigen.</w:t>
      </w:r>
    </w:p>
    <w:p w14:paraId="1759CFE8" w14:textId="77777777" w:rsidR="00261A8A" w:rsidRPr="00261A8A" w:rsidRDefault="00261A8A" w:rsidP="00261A8A">
      <w:pPr>
        <w:spacing w:line="259" w:lineRule="auto"/>
        <w:rPr>
          <w:rFonts w:eastAsia="Arial" w:cs="Arial"/>
          <w:color w:val="000000"/>
          <w:lang w:val="de-DE" w:eastAsia="de-DE" w:bidi="de-DE"/>
        </w:rPr>
      </w:pPr>
    </w:p>
    <w:p w14:paraId="6B89B681" w14:textId="77777777" w:rsidR="00261A8A" w:rsidRPr="00261A8A" w:rsidRDefault="00261A8A" w:rsidP="00261A8A">
      <w:pPr>
        <w:spacing w:line="259" w:lineRule="auto"/>
        <w:rPr>
          <w:rFonts w:eastAsiaTheme="minorEastAsia"/>
          <w:lang w:val="de-DE" w:eastAsia="de-DE" w:bidi="de-DE"/>
        </w:rPr>
      </w:pPr>
      <w:bookmarkStart w:id="8" w:name="_Hlk133560695"/>
      <w:r w:rsidRPr="00261A8A">
        <w:rPr>
          <w:rFonts w:eastAsiaTheme="minorEastAsia"/>
          <w:lang w:val="de-DE" w:eastAsia="de-DE" w:bidi="de-DE"/>
        </w:rPr>
        <w:t>Plattenmaterial: Steinwollfaser, gebunden</w:t>
      </w:r>
    </w:p>
    <w:p w14:paraId="1D2B67D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Plattengröße: sh. Fassadenplanung</w:t>
      </w:r>
    </w:p>
    <w:p w14:paraId="253C6839"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Plattendicke: 8 mm</w:t>
      </w:r>
    </w:p>
    <w:p w14:paraId="19770B81"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Plattenqualität: Durable</w:t>
      </w:r>
    </w:p>
    <w:bookmarkEnd w:id="8"/>
    <w:p w14:paraId="07012191"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Plattendesign: Colours Standard / Special / Custom</w:t>
      </w:r>
    </w:p>
    <w:p w14:paraId="51717903"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Oberfläche / Farbe: RAL / NCS-Farbton</w:t>
      </w:r>
    </w:p>
    <w:p w14:paraId="093C50EB"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Schutzanstrich: mit </w:t>
      </w:r>
      <w:proofErr w:type="spellStart"/>
      <w:r w:rsidRPr="00261A8A">
        <w:rPr>
          <w:rFonts w:eastAsiaTheme="minorEastAsia"/>
          <w:lang w:val="de-DE" w:eastAsia="de-DE" w:bidi="de-DE"/>
        </w:rPr>
        <w:t>ProtectPlus</w:t>
      </w:r>
      <w:proofErr w:type="spellEnd"/>
      <w:r w:rsidRPr="00261A8A">
        <w:rPr>
          <w:rFonts w:eastAsiaTheme="minorEastAsia"/>
          <w:lang w:val="de-DE" w:eastAsia="de-DE" w:bidi="de-DE"/>
        </w:rPr>
        <w:t xml:space="preserve"> ; ohne </w:t>
      </w:r>
      <w:proofErr w:type="spellStart"/>
      <w:r w:rsidRPr="00261A8A">
        <w:rPr>
          <w:rFonts w:eastAsiaTheme="minorEastAsia"/>
          <w:lang w:val="de-DE" w:eastAsia="de-DE" w:bidi="de-DE"/>
        </w:rPr>
        <w:t>ProtectPlus</w:t>
      </w:r>
      <w:proofErr w:type="spellEnd"/>
    </w:p>
    <w:p w14:paraId="69F8FF44" w14:textId="77777777" w:rsidR="00261A8A" w:rsidRPr="00261A8A" w:rsidRDefault="00261A8A" w:rsidP="00261A8A">
      <w:pPr>
        <w:spacing w:line="259" w:lineRule="auto"/>
        <w:rPr>
          <w:rFonts w:eastAsiaTheme="minorEastAsia"/>
          <w:lang w:val="de-DE" w:eastAsia="de-DE" w:bidi="de-DE"/>
        </w:rPr>
      </w:pPr>
    </w:p>
    <w:p w14:paraId="1065C0E0"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Unterkonstruktion: Stahl-UK</w:t>
      </w:r>
    </w:p>
    <w:p w14:paraId="2AA51DC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Grundraster h/b: sh. Fassadenplanung</w:t>
      </w:r>
    </w:p>
    <w:p w14:paraId="1B7525C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Verlegerichtung: vertikal o. horizontal</w:t>
      </w:r>
    </w:p>
    <w:p w14:paraId="78380BA0"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Befestigungsmittel: Nieten</w:t>
      </w:r>
    </w:p>
    <w:p w14:paraId="1922F762"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Befestigungs-Farbton: RAL / NCS-Farbton</w:t>
      </w:r>
    </w:p>
    <w:p w14:paraId="6D79209F" w14:textId="77777777" w:rsidR="00261A8A" w:rsidRPr="00261A8A" w:rsidRDefault="00261A8A" w:rsidP="00261A8A">
      <w:pPr>
        <w:spacing w:line="259" w:lineRule="auto"/>
        <w:rPr>
          <w:rFonts w:eastAsiaTheme="minorEastAsia"/>
          <w:lang w:val="de-DE" w:eastAsia="de-DE" w:bidi="de-DE"/>
        </w:rPr>
      </w:pPr>
      <w:bookmarkStart w:id="9" w:name="_Hlk133560731"/>
      <w:r w:rsidRPr="00261A8A">
        <w:rPr>
          <w:rFonts w:eastAsiaTheme="minorEastAsia"/>
          <w:lang w:val="de-DE" w:eastAsia="de-DE" w:bidi="de-DE"/>
        </w:rPr>
        <w:t>Fugenausbildung: offen oder mit Fugenprofiel</w:t>
      </w:r>
    </w:p>
    <w:p w14:paraId="5AE5728A"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Fugenbreite: breite mind. 8mm</w:t>
      </w:r>
    </w:p>
    <w:bookmarkEnd w:id="9"/>
    <w:p w14:paraId="2F67FEDC" w14:textId="77777777" w:rsidR="00261A8A" w:rsidRPr="00261A8A" w:rsidRDefault="00261A8A" w:rsidP="00261A8A">
      <w:pPr>
        <w:spacing w:line="259" w:lineRule="auto"/>
        <w:rPr>
          <w:rFonts w:eastAsia="Arial" w:cs="Arial"/>
          <w:color w:val="000000"/>
          <w:lang w:val="de-DE" w:eastAsia="de-DE" w:bidi="de-DE"/>
        </w:rPr>
      </w:pPr>
    </w:p>
    <w:p w14:paraId="43A918E3"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Plattengewicht: 8,4 kg/m²</w:t>
      </w:r>
    </w:p>
    <w:p w14:paraId="492C8392"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Biegezugfestigkeit: ≥ 27 N/mm²</w:t>
      </w:r>
    </w:p>
    <w:p w14:paraId="4BC06057"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E-Modul: ≥ 4015 N/mm²</w:t>
      </w:r>
    </w:p>
    <w:p w14:paraId="2E3CBD74"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Brandverhaltensgruppe: RF1 (Klasse nach VKF 6q.3)</w:t>
      </w:r>
    </w:p>
    <w:p w14:paraId="6B3CC86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Temperaturdehnung: ≤ 0,0105 mm/</w:t>
      </w:r>
      <w:proofErr w:type="spellStart"/>
      <w:r w:rsidRPr="00261A8A">
        <w:rPr>
          <w:rFonts w:eastAsiaTheme="minorEastAsia"/>
          <w:lang w:val="de-DE" w:eastAsia="de-DE" w:bidi="de-DE"/>
        </w:rPr>
        <w:t>m·K</w:t>
      </w:r>
      <w:proofErr w:type="spellEnd"/>
      <w:r w:rsidRPr="00261A8A">
        <w:rPr>
          <w:rFonts w:eastAsiaTheme="minorEastAsia"/>
          <w:lang w:val="de-DE" w:eastAsia="de-DE" w:bidi="de-DE"/>
        </w:rPr>
        <w:t xml:space="preserve"> (EN 438-2)</w:t>
      </w:r>
    </w:p>
    <w:p w14:paraId="15E21422"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Feuchtedehnung: ≤ 0,302 mm/m, nach 4 Tagen (EN 438-2)</w:t>
      </w:r>
    </w:p>
    <w:p w14:paraId="1D2B0CAF"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3-4 oder besser (ISO 105-A02); ohne </w:t>
      </w:r>
      <w:proofErr w:type="spellStart"/>
      <w:r w:rsidRPr="00261A8A">
        <w:rPr>
          <w:rFonts w:eastAsiaTheme="minorEastAsia"/>
          <w:lang w:val="de-DE" w:eastAsia="de-DE" w:bidi="de-DE"/>
        </w:rPr>
        <w:t>ProtectPlus</w:t>
      </w:r>
      <w:proofErr w:type="spellEnd"/>
    </w:p>
    <w:p w14:paraId="17924F1F"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4 oder besser (ISO 105-A02); mit </w:t>
      </w:r>
      <w:proofErr w:type="spellStart"/>
      <w:r w:rsidRPr="00261A8A">
        <w:rPr>
          <w:rFonts w:eastAsiaTheme="minorEastAsia"/>
          <w:lang w:val="de-DE" w:eastAsia="de-DE" w:bidi="de-DE"/>
        </w:rPr>
        <w:t>ProtectPlus</w:t>
      </w:r>
      <w:proofErr w:type="spellEnd"/>
    </w:p>
    <w:p w14:paraId="62F21EEB" w14:textId="77777777" w:rsidR="00261A8A" w:rsidRPr="00261A8A" w:rsidRDefault="00261A8A" w:rsidP="00261A8A">
      <w:pPr>
        <w:spacing w:line="259" w:lineRule="auto"/>
        <w:rPr>
          <w:rFonts w:eastAsiaTheme="minorEastAsia"/>
          <w:lang w:val="fr-CH" w:eastAsia="de-DE" w:bidi="de-DE"/>
        </w:rPr>
      </w:pPr>
      <w:r w:rsidRPr="00261A8A">
        <w:rPr>
          <w:rFonts w:eastAsiaTheme="minorEastAsia"/>
          <w:lang w:val="fr-CH" w:eastAsia="de-DE" w:bidi="de-DE"/>
        </w:rPr>
        <w:t xml:space="preserve">H2O-Diffusion: ≤ 1,80 m (EN ISO 12572); </w:t>
      </w:r>
      <w:proofErr w:type="spellStart"/>
      <w:r w:rsidRPr="00261A8A">
        <w:rPr>
          <w:rFonts w:eastAsiaTheme="minorEastAsia"/>
          <w:lang w:val="fr-CH" w:eastAsia="de-DE" w:bidi="de-DE"/>
        </w:rPr>
        <w:t>ohne</w:t>
      </w:r>
      <w:proofErr w:type="spellEnd"/>
      <w:r w:rsidRPr="00261A8A">
        <w:rPr>
          <w:rFonts w:eastAsiaTheme="minorEastAsia"/>
          <w:lang w:val="fr-CH" w:eastAsia="de-DE" w:bidi="de-DE"/>
        </w:rPr>
        <w:t xml:space="preserve"> </w:t>
      </w:r>
      <w:proofErr w:type="spellStart"/>
      <w:r w:rsidRPr="00261A8A">
        <w:rPr>
          <w:rFonts w:eastAsiaTheme="minorEastAsia"/>
          <w:lang w:val="fr-CH" w:eastAsia="de-DE" w:bidi="de-DE"/>
        </w:rPr>
        <w:t>ProtectPlus</w:t>
      </w:r>
      <w:proofErr w:type="spellEnd"/>
    </w:p>
    <w:p w14:paraId="7D990239"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H2O-Diffusion: ≤ 3,5 m (EN ISO 12572); mit </w:t>
      </w:r>
      <w:proofErr w:type="spellStart"/>
      <w:r w:rsidRPr="00261A8A">
        <w:rPr>
          <w:rFonts w:eastAsiaTheme="minorEastAsia"/>
          <w:lang w:val="de-DE" w:eastAsia="de-DE" w:bidi="de-DE"/>
        </w:rPr>
        <w:t>ProtectPlus</w:t>
      </w:r>
      <w:proofErr w:type="spellEnd"/>
    </w:p>
    <w:p w14:paraId="71F73147" w14:textId="77777777" w:rsidR="00261A8A" w:rsidRPr="00261A8A" w:rsidRDefault="00261A8A" w:rsidP="00261A8A">
      <w:pPr>
        <w:spacing w:line="259" w:lineRule="auto"/>
        <w:rPr>
          <w:rFonts w:eastAsia="Arial" w:cs="Arial"/>
          <w:color w:val="000000"/>
          <w:lang w:val="de-DE" w:eastAsia="de-DE" w:bidi="de-DE"/>
        </w:rPr>
      </w:pPr>
    </w:p>
    <w:p w14:paraId="332A5247"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u w:val="single"/>
          <w:lang w:val="de-DE" w:eastAsia="de-DE" w:bidi="de-DE"/>
        </w:rPr>
        <w:t>Hinweis:</w:t>
      </w:r>
    </w:p>
    <w:p w14:paraId="79A32D67" w14:textId="77777777" w:rsidR="00261A8A" w:rsidRPr="00261A8A" w:rsidRDefault="00261A8A" w:rsidP="00261A8A">
      <w:pPr>
        <w:spacing w:line="259" w:lineRule="auto"/>
        <w:rPr>
          <w:rFonts w:eastAsia="Arial" w:cs="Arial"/>
          <w:i/>
          <w:color w:val="000000"/>
          <w:lang w:val="de-DE" w:eastAsia="de-DE" w:bidi="de-DE"/>
        </w:rPr>
      </w:pPr>
      <w:bookmarkStart w:id="10" w:name="_Hlk133560769"/>
      <w:r w:rsidRPr="00261A8A">
        <w:rPr>
          <w:rFonts w:eastAsiaTheme="minorEastAsia"/>
          <w:i/>
          <w:lang w:val="de-DE" w:eastAsia="de-DE" w:bidi="de-DE"/>
        </w:rPr>
        <w:t xml:space="preserve">Die Montage der Fassadenplatten </w:t>
      </w:r>
      <w:bookmarkEnd w:id="10"/>
      <w:r w:rsidRPr="00261A8A">
        <w:rPr>
          <w:rFonts w:eastAsiaTheme="minorEastAsia"/>
          <w:i/>
          <w:lang w:val="de-DE" w:eastAsia="de-DE" w:bidi="de-DE"/>
        </w:rPr>
        <w:t xml:space="preserve">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sidRPr="00261A8A">
        <w:rPr>
          <w:rFonts w:eastAsiaTheme="minorEastAsia"/>
          <w:i/>
          <w:lang w:val="de-DE" w:eastAsia="de-DE" w:bidi="de-DE"/>
        </w:rPr>
        <w:t>zwängungsfrei</w:t>
      </w:r>
      <w:proofErr w:type="spellEnd"/>
      <w:r w:rsidRPr="00261A8A">
        <w:rPr>
          <w:rFonts w:eastAsiaTheme="minorEastAsia"/>
          <w:i/>
          <w:lang w:val="de-DE" w:eastAsia="de-DE" w:bidi="de-DE"/>
        </w:rPr>
        <w:t xml:space="preserve"> angebracht werden.</w:t>
      </w:r>
    </w:p>
    <w:p w14:paraId="0411D0CB" w14:textId="77777777" w:rsidR="00261A8A" w:rsidRPr="00261A8A" w:rsidRDefault="00261A8A" w:rsidP="00261A8A">
      <w:pPr>
        <w:spacing w:line="259" w:lineRule="auto"/>
        <w:rPr>
          <w:rFonts w:eastAsiaTheme="minorEastAsia"/>
          <w:sz w:val="22"/>
          <w:lang w:val="en-GB" w:eastAsia="zh-CN"/>
        </w:rPr>
      </w:pPr>
    </w:p>
    <w:p w14:paraId="3A839F56" w14:textId="77777777" w:rsidR="00261A8A" w:rsidRPr="00261A8A" w:rsidRDefault="00261A8A" w:rsidP="00261A8A">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000" w:firstRow="0" w:lastRow="0" w:firstColumn="0" w:lastColumn="0" w:noHBand="0" w:noVBand="0"/>
      </w:tblPr>
      <w:tblGrid>
        <w:gridCol w:w="1651"/>
        <w:gridCol w:w="583"/>
        <w:gridCol w:w="1650"/>
        <w:gridCol w:w="583"/>
        <w:gridCol w:w="1650"/>
        <w:gridCol w:w="583"/>
      </w:tblGrid>
      <w:tr w:rsidR="00261A8A" w:rsidRPr="00261A8A" w14:paraId="7BD75D58"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935"/>
              <w:gridCol w:w="765"/>
            </w:tblGrid>
            <w:tr w:rsidR="00261A8A" w:rsidRPr="00261A8A" w14:paraId="386CC4BA" w14:textId="77777777" w:rsidTr="00220DA4">
              <w:tc>
                <w:tcPr>
                  <w:tcW w:w="880" w:type="dxa"/>
                </w:tcPr>
                <w:p w14:paraId="66848ACB"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Menge:</w:t>
                  </w:r>
                </w:p>
              </w:tc>
              <w:tc>
                <w:tcPr>
                  <w:tcW w:w="720" w:type="dxa"/>
                  <w:tcBorders>
                    <w:bottom w:val="dotted" w:sz="13" w:space="0" w:color="000000"/>
                  </w:tcBorders>
                </w:tcPr>
                <w:p w14:paraId="05CD84D0" w14:textId="77777777" w:rsidR="00261A8A" w:rsidRPr="00261A8A" w:rsidRDefault="00261A8A" w:rsidP="00261A8A">
                  <w:pPr>
                    <w:spacing w:line="259" w:lineRule="auto"/>
                    <w:rPr>
                      <w:rFonts w:eastAsia="Arial" w:cs="Arial"/>
                      <w:color w:val="000000"/>
                      <w:sz w:val="22"/>
                      <w:lang w:val="de-DE" w:eastAsia="de-DE" w:bidi="de-DE"/>
                    </w:rPr>
                  </w:pPr>
                </w:p>
              </w:tc>
            </w:tr>
          </w:tbl>
          <w:p w14:paraId="3FC3F102"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5B01A09B"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7B96C221" w14:textId="77777777" w:rsidTr="00220DA4">
              <w:tc>
                <w:tcPr>
                  <w:tcW w:w="600" w:type="dxa"/>
                </w:tcPr>
                <w:p w14:paraId="687B5411"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Preis:</w:t>
                  </w:r>
                </w:p>
              </w:tc>
              <w:tc>
                <w:tcPr>
                  <w:tcW w:w="1100" w:type="dxa"/>
                  <w:tcBorders>
                    <w:bottom w:val="dotted" w:sz="13" w:space="0" w:color="000000"/>
                  </w:tcBorders>
                </w:tcPr>
                <w:p w14:paraId="5E54F062" w14:textId="77777777" w:rsidR="00261A8A" w:rsidRPr="00261A8A" w:rsidRDefault="00261A8A" w:rsidP="00261A8A">
                  <w:pPr>
                    <w:spacing w:line="259" w:lineRule="auto"/>
                    <w:rPr>
                      <w:rFonts w:eastAsia="Arial" w:cs="Arial"/>
                      <w:color w:val="000000"/>
                      <w:sz w:val="22"/>
                      <w:lang w:val="de-DE" w:eastAsia="de-DE" w:bidi="de-DE"/>
                    </w:rPr>
                  </w:pPr>
                </w:p>
              </w:tc>
            </w:tr>
          </w:tbl>
          <w:p w14:paraId="61A266B8"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2E4B8F11"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08D1902D" w14:textId="77777777" w:rsidTr="00220DA4">
              <w:tc>
                <w:tcPr>
                  <w:tcW w:w="600" w:type="dxa"/>
                </w:tcPr>
                <w:p w14:paraId="23BC3A12"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GP:</w:t>
                  </w:r>
                </w:p>
              </w:tc>
              <w:tc>
                <w:tcPr>
                  <w:tcW w:w="1100" w:type="dxa"/>
                  <w:tcBorders>
                    <w:bottom w:val="dotted" w:sz="13" w:space="0" w:color="000000"/>
                  </w:tcBorders>
                </w:tcPr>
                <w:p w14:paraId="070C958A" w14:textId="77777777" w:rsidR="00261A8A" w:rsidRPr="00261A8A" w:rsidRDefault="00261A8A" w:rsidP="00261A8A">
                  <w:pPr>
                    <w:spacing w:line="259" w:lineRule="auto"/>
                    <w:rPr>
                      <w:rFonts w:eastAsia="Arial" w:cs="Arial"/>
                      <w:color w:val="000000"/>
                      <w:sz w:val="22"/>
                      <w:lang w:val="de-DE" w:eastAsia="de-DE" w:bidi="de-DE"/>
                    </w:rPr>
                  </w:pPr>
                </w:p>
              </w:tc>
            </w:tr>
          </w:tbl>
          <w:p w14:paraId="6A94B4EF"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65EE2391"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r>
    </w:tbl>
    <w:p w14:paraId="1024F9D9" w14:textId="77777777" w:rsidR="00261A8A" w:rsidRPr="00261A8A" w:rsidRDefault="00261A8A" w:rsidP="00261A8A">
      <w:pPr>
        <w:spacing w:line="259" w:lineRule="auto"/>
        <w:rPr>
          <w:rFonts w:eastAsiaTheme="minorEastAsia"/>
          <w:sz w:val="22"/>
          <w:lang w:val="de-DE" w:eastAsia="de-DE" w:bidi="de-DE"/>
        </w:rPr>
      </w:pPr>
    </w:p>
    <w:p w14:paraId="7591BD7D" w14:textId="77777777" w:rsidR="00261A8A" w:rsidRPr="00261A8A" w:rsidRDefault="00261A8A" w:rsidP="00261A8A">
      <w:pPr>
        <w:spacing w:after="160" w:line="259" w:lineRule="auto"/>
        <w:rPr>
          <w:rFonts w:eastAsiaTheme="minorEastAsia"/>
          <w:sz w:val="22"/>
          <w:lang w:val="de-DE" w:eastAsia="de-DE" w:bidi="de-DE"/>
        </w:rPr>
      </w:pPr>
      <w:r w:rsidRPr="00261A8A">
        <w:rPr>
          <w:rFonts w:eastAsiaTheme="minorEastAsia"/>
          <w:sz w:val="22"/>
          <w:lang w:val="de-DE" w:eastAsia="de-DE" w:bidi="de-DE"/>
        </w:rPr>
        <w:br w:type="page"/>
      </w:r>
    </w:p>
    <w:p w14:paraId="731F656F" w14:textId="77777777" w:rsidR="00261A8A" w:rsidRPr="00261A8A" w:rsidRDefault="00261A8A" w:rsidP="00261A8A">
      <w:pPr>
        <w:pStyle w:val="berschrift1"/>
        <w:rPr>
          <w:rFonts w:eastAsia="Arial" w:cs="Arial"/>
          <w:color w:val="000000"/>
          <w:lang w:val="de-DE" w:eastAsia="de-DE" w:bidi="de-DE"/>
        </w:rPr>
      </w:pPr>
      <w:proofErr w:type="spellStart"/>
      <w:r w:rsidRPr="00261A8A">
        <w:rPr>
          <w:lang w:val="de-DE" w:eastAsia="de-DE" w:bidi="de-DE"/>
        </w:rPr>
        <w:lastRenderedPageBreak/>
        <w:t>Fassadenbekl</w:t>
      </w:r>
      <w:proofErr w:type="spellEnd"/>
      <w:r w:rsidRPr="00261A8A">
        <w:rPr>
          <w:lang w:val="de-DE" w:eastAsia="de-DE" w:bidi="de-DE"/>
        </w:rPr>
        <w:t>. Rockpanel Colours, 8mm, Stahl-UK, geschraubt</w:t>
      </w:r>
    </w:p>
    <w:p w14:paraId="16834B70"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Stahl-Unterkonstruktion. Fassadenplatten schwer entflammbar ohne feuerhemmende Zusätze, ohne </w:t>
      </w:r>
      <w:proofErr w:type="spellStart"/>
      <w:r w:rsidRPr="00261A8A">
        <w:rPr>
          <w:rFonts w:eastAsiaTheme="minorEastAsia"/>
          <w:lang w:val="de-DE" w:eastAsia="de-DE" w:bidi="de-DE"/>
        </w:rPr>
        <w:t>biozide</w:t>
      </w:r>
      <w:proofErr w:type="spellEnd"/>
      <w:r w:rsidRPr="00261A8A">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sidRPr="00261A8A">
        <w:rPr>
          <w:rFonts w:eastAsiaTheme="minorEastAsia"/>
          <w:lang w:val="de-DE" w:eastAsia="de-DE" w:bidi="de-DE"/>
        </w:rPr>
        <w:t>rezyklierbar</w:t>
      </w:r>
      <w:proofErr w:type="spellEnd"/>
      <w:r w:rsidRPr="00261A8A">
        <w:rPr>
          <w:rFonts w:eastAsiaTheme="minorEastAsia"/>
          <w:lang w:val="de-DE" w:eastAsia="de-DE" w:bidi="de-DE"/>
        </w:rPr>
        <w:t>). Erforderliche Kleinteile, Dicht- und Befestigungsmaterialien, einschl. An-/Abschlüsse sind einzukalkulieren; Plattenkante brechen. Die Herstellerangaben sind zu berücksichtigen.</w:t>
      </w:r>
    </w:p>
    <w:p w14:paraId="45F1C1C2" w14:textId="77777777" w:rsidR="00261A8A" w:rsidRPr="00261A8A" w:rsidRDefault="00261A8A" w:rsidP="00261A8A">
      <w:pPr>
        <w:spacing w:line="259" w:lineRule="auto"/>
        <w:rPr>
          <w:rFonts w:eastAsia="Arial" w:cs="Arial"/>
          <w:color w:val="000000"/>
          <w:lang w:val="de-DE" w:eastAsia="de-DE" w:bidi="de-DE"/>
        </w:rPr>
      </w:pPr>
    </w:p>
    <w:p w14:paraId="66A3008C"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Plattenmaterial: Steinwollfaser, gebunden</w:t>
      </w:r>
    </w:p>
    <w:p w14:paraId="1658E93B"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Plattengröße: sh. Fassadenplanung</w:t>
      </w:r>
    </w:p>
    <w:p w14:paraId="6BF84543"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Plattendicke: 8 mm</w:t>
      </w:r>
    </w:p>
    <w:p w14:paraId="2E860A76"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Plattenqualität: Durable</w:t>
      </w:r>
    </w:p>
    <w:p w14:paraId="674C12BA"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Plattendesign: Colours Standard / Special / Custom</w:t>
      </w:r>
    </w:p>
    <w:p w14:paraId="6C775CCF"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Oberfläche / Farbe: RAL / NCS-Farbton</w:t>
      </w:r>
    </w:p>
    <w:p w14:paraId="3A3058FA"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Schutzanstrich: mit </w:t>
      </w:r>
      <w:proofErr w:type="spellStart"/>
      <w:r w:rsidRPr="00261A8A">
        <w:rPr>
          <w:rFonts w:eastAsiaTheme="minorEastAsia"/>
          <w:lang w:val="de-DE" w:eastAsia="de-DE" w:bidi="de-DE"/>
        </w:rPr>
        <w:t>ProtectPlus</w:t>
      </w:r>
      <w:proofErr w:type="spellEnd"/>
      <w:r w:rsidRPr="00261A8A">
        <w:rPr>
          <w:rFonts w:eastAsiaTheme="minorEastAsia"/>
          <w:lang w:val="de-DE" w:eastAsia="de-DE" w:bidi="de-DE"/>
        </w:rPr>
        <w:t xml:space="preserve"> ; ohne </w:t>
      </w:r>
      <w:proofErr w:type="spellStart"/>
      <w:r w:rsidRPr="00261A8A">
        <w:rPr>
          <w:rFonts w:eastAsiaTheme="minorEastAsia"/>
          <w:lang w:val="de-DE" w:eastAsia="de-DE" w:bidi="de-DE"/>
        </w:rPr>
        <w:t>ProtectPlus</w:t>
      </w:r>
      <w:proofErr w:type="spellEnd"/>
    </w:p>
    <w:p w14:paraId="6BD23853" w14:textId="77777777" w:rsidR="00261A8A" w:rsidRPr="00261A8A" w:rsidRDefault="00261A8A" w:rsidP="00261A8A">
      <w:pPr>
        <w:spacing w:line="259" w:lineRule="auto"/>
        <w:rPr>
          <w:rFonts w:eastAsia="Arial" w:cs="Arial"/>
          <w:color w:val="000000"/>
          <w:lang w:val="de-DE" w:eastAsia="de-DE" w:bidi="de-DE"/>
        </w:rPr>
      </w:pPr>
    </w:p>
    <w:p w14:paraId="7AC7A942"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Unterkonstruktion: Stahl-UK</w:t>
      </w:r>
    </w:p>
    <w:p w14:paraId="58B53266"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Grundraster h/b: sh. Fassadenplanung</w:t>
      </w:r>
    </w:p>
    <w:p w14:paraId="3A5B62C6"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Verlegerichtung: vertikal o. horizontal</w:t>
      </w:r>
    </w:p>
    <w:p w14:paraId="5EE91919"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Befestigungsmittel: Schrauben, selbstschneidend</w:t>
      </w:r>
    </w:p>
    <w:p w14:paraId="2F74C5C0"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Befestigungs-Farbton: RAL / NCS-Farbton</w:t>
      </w:r>
    </w:p>
    <w:p w14:paraId="2DD31F48"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Fugenausbildung: offen oder mit Fugenprofiel</w:t>
      </w:r>
    </w:p>
    <w:p w14:paraId="1763E068"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Fugenbreite: breite mind. 8mm</w:t>
      </w:r>
    </w:p>
    <w:p w14:paraId="6DA4A1B0" w14:textId="77777777" w:rsidR="00261A8A" w:rsidRPr="00261A8A" w:rsidRDefault="00261A8A" w:rsidP="00261A8A">
      <w:pPr>
        <w:spacing w:line="259" w:lineRule="auto"/>
        <w:rPr>
          <w:rFonts w:eastAsia="Arial" w:cs="Arial"/>
          <w:color w:val="000000"/>
          <w:lang w:val="de-DE" w:eastAsia="de-DE" w:bidi="de-DE"/>
        </w:rPr>
      </w:pPr>
    </w:p>
    <w:p w14:paraId="5FDBC7B5"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Plattengewicht: 8,4 kg/m²</w:t>
      </w:r>
    </w:p>
    <w:p w14:paraId="0D8964D1"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Biegezugfestigkeit: ≥ 27 N/mm²</w:t>
      </w:r>
    </w:p>
    <w:p w14:paraId="6AED5547"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E-Modul: ≥ 4015 N/mm²</w:t>
      </w:r>
    </w:p>
    <w:p w14:paraId="2DED7D34"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Brandverhaltensgruppe: RF1 (Klasse nach VKF 6q.3)</w:t>
      </w:r>
    </w:p>
    <w:p w14:paraId="0AE909D6"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Temperaturdehnung: ≤ 0,0105 mm/</w:t>
      </w:r>
      <w:proofErr w:type="spellStart"/>
      <w:r w:rsidRPr="00261A8A">
        <w:rPr>
          <w:rFonts w:eastAsiaTheme="minorEastAsia"/>
          <w:lang w:val="de-DE" w:eastAsia="de-DE" w:bidi="de-DE"/>
        </w:rPr>
        <w:t>m·K</w:t>
      </w:r>
      <w:proofErr w:type="spellEnd"/>
      <w:r w:rsidRPr="00261A8A">
        <w:rPr>
          <w:rFonts w:eastAsiaTheme="minorEastAsia"/>
          <w:lang w:val="de-DE" w:eastAsia="de-DE" w:bidi="de-DE"/>
        </w:rPr>
        <w:t xml:space="preserve"> (EN 438-2)</w:t>
      </w:r>
    </w:p>
    <w:p w14:paraId="292B1755"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Feuchtedehnung: ≤ 0,302 mm/m, nach 4 Tagen (EN 438-2)</w:t>
      </w:r>
    </w:p>
    <w:p w14:paraId="752AE161"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3-4 oder besser (ISO 105-A02); ohne </w:t>
      </w:r>
      <w:proofErr w:type="spellStart"/>
      <w:r w:rsidRPr="00261A8A">
        <w:rPr>
          <w:rFonts w:eastAsiaTheme="minorEastAsia"/>
          <w:lang w:val="de-DE" w:eastAsia="de-DE" w:bidi="de-DE"/>
        </w:rPr>
        <w:t>ProtectPlus</w:t>
      </w:r>
      <w:proofErr w:type="spellEnd"/>
    </w:p>
    <w:p w14:paraId="09154DB6"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4 oder besser (ISO 105-A02); mit </w:t>
      </w:r>
      <w:proofErr w:type="spellStart"/>
      <w:r w:rsidRPr="00261A8A">
        <w:rPr>
          <w:rFonts w:eastAsiaTheme="minorEastAsia"/>
          <w:lang w:val="de-DE" w:eastAsia="de-DE" w:bidi="de-DE"/>
        </w:rPr>
        <w:t>ProtectPlus</w:t>
      </w:r>
      <w:proofErr w:type="spellEnd"/>
    </w:p>
    <w:p w14:paraId="1153022E" w14:textId="77777777" w:rsidR="00261A8A" w:rsidRPr="00261A8A" w:rsidRDefault="00261A8A" w:rsidP="00261A8A">
      <w:pPr>
        <w:spacing w:line="259" w:lineRule="auto"/>
        <w:rPr>
          <w:rFonts w:eastAsiaTheme="minorEastAsia"/>
          <w:lang w:val="fr-CH" w:eastAsia="de-DE" w:bidi="de-DE"/>
        </w:rPr>
      </w:pPr>
      <w:r w:rsidRPr="00261A8A">
        <w:rPr>
          <w:rFonts w:eastAsiaTheme="minorEastAsia"/>
          <w:lang w:val="fr-CH" w:eastAsia="de-DE" w:bidi="de-DE"/>
        </w:rPr>
        <w:t>H2O-Diffusion: ≤ 1,80 m (EN ISO 12572); ohne ProtectPlus</w:t>
      </w:r>
    </w:p>
    <w:p w14:paraId="388767F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H2O-Diffusion: ≤ 3,5 m (EN ISO 12572); mit </w:t>
      </w:r>
      <w:proofErr w:type="spellStart"/>
      <w:r w:rsidRPr="00261A8A">
        <w:rPr>
          <w:rFonts w:eastAsiaTheme="minorEastAsia"/>
          <w:lang w:val="de-DE" w:eastAsia="de-DE" w:bidi="de-DE"/>
        </w:rPr>
        <w:t>ProtectPlus</w:t>
      </w:r>
      <w:proofErr w:type="spellEnd"/>
    </w:p>
    <w:p w14:paraId="3DAD477A" w14:textId="77777777" w:rsidR="00261A8A" w:rsidRPr="00261A8A" w:rsidRDefault="00261A8A" w:rsidP="00261A8A">
      <w:pPr>
        <w:spacing w:line="259" w:lineRule="auto"/>
        <w:rPr>
          <w:rFonts w:eastAsia="Arial" w:cs="Arial"/>
          <w:color w:val="000000"/>
          <w:lang w:val="de-DE" w:eastAsia="de-DE" w:bidi="de-DE"/>
        </w:rPr>
      </w:pPr>
    </w:p>
    <w:p w14:paraId="3B9BE2BF"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u w:val="single"/>
          <w:lang w:val="de-DE" w:eastAsia="de-DE" w:bidi="de-DE"/>
        </w:rPr>
        <w:t>Hinweis:</w:t>
      </w:r>
    </w:p>
    <w:p w14:paraId="6656818A" w14:textId="77777777" w:rsidR="00261A8A" w:rsidRPr="00261A8A" w:rsidRDefault="00261A8A" w:rsidP="00261A8A">
      <w:pPr>
        <w:spacing w:line="259" w:lineRule="auto"/>
        <w:rPr>
          <w:rFonts w:eastAsia="Arial" w:cs="Arial"/>
          <w:i/>
          <w:color w:val="000000"/>
          <w:lang w:val="de-DE" w:eastAsia="de-DE" w:bidi="de-DE"/>
        </w:rPr>
      </w:pPr>
      <w:r w:rsidRPr="00261A8A">
        <w:rPr>
          <w:rFonts w:eastAsiaTheme="minorEastAsia"/>
          <w:i/>
          <w:lang w:val="de-DE" w:eastAsia="de-DE" w:bidi="de-DE"/>
        </w:rPr>
        <w:t xml:space="preserve">Die Montage der Fassadenplatten 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sidRPr="00261A8A">
        <w:rPr>
          <w:rFonts w:eastAsiaTheme="minorEastAsia"/>
          <w:i/>
          <w:lang w:val="de-DE" w:eastAsia="de-DE" w:bidi="de-DE"/>
        </w:rPr>
        <w:t>zwängungsfrei</w:t>
      </w:r>
      <w:proofErr w:type="spellEnd"/>
      <w:r w:rsidRPr="00261A8A">
        <w:rPr>
          <w:rFonts w:eastAsiaTheme="minorEastAsia"/>
          <w:i/>
          <w:lang w:val="de-DE" w:eastAsia="de-DE" w:bidi="de-DE"/>
        </w:rPr>
        <w:t xml:space="preserve"> angebracht werden.</w:t>
      </w:r>
    </w:p>
    <w:p w14:paraId="1FB48844" w14:textId="77777777" w:rsidR="00261A8A" w:rsidRPr="00261A8A" w:rsidRDefault="00261A8A" w:rsidP="00261A8A">
      <w:pPr>
        <w:spacing w:line="259" w:lineRule="auto"/>
        <w:rPr>
          <w:rFonts w:eastAsiaTheme="minorEastAsia"/>
          <w:sz w:val="22"/>
          <w:lang w:val="en-GB" w:eastAsia="zh-CN"/>
        </w:rPr>
      </w:pPr>
    </w:p>
    <w:p w14:paraId="6BDC5937" w14:textId="77777777" w:rsidR="00261A8A" w:rsidRPr="00261A8A" w:rsidRDefault="00261A8A" w:rsidP="00261A8A">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000" w:firstRow="0" w:lastRow="0" w:firstColumn="0" w:lastColumn="0" w:noHBand="0" w:noVBand="0"/>
      </w:tblPr>
      <w:tblGrid>
        <w:gridCol w:w="1651"/>
        <w:gridCol w:w="583"/>
        <w:gridCol w:w="1650"/>
        <w:gridCol w:w="583"/>
        <w:gridCol w:w="1650"/>
        <w:gridCol w:w="583"/>
      </w:tblGrid>
      <w:tr w:rsidR="00261A8A" w:rsidRPr="00261A8A" w14:paraId="5E12B78F"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935"/>
              <w:gridCol w:w="765"/>
            </w:tblGrid>
            <w:tr w:rsidR="00261A8A" w:rsidRPr="00261A8A" w14:paraId="3CC72BDB" w14:textId="77777777" w:rsidTr="00220DA4">
              <w:tc>
                <w:tcPr>
                  <w:tcW w:w="880" w:type="dxa"/>
                </w:tcPr>
                <w:p w14:paraId="7F577BE0"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Menge:</w:t>
                  </w:r>
                </w:p>
              </w:tc>
              <w:tc>
                <w:tcPr>
                  <w:tcW w:w="720" w:type="dxa"/>
                  <w:tcBorders>
                    <w:bottom w:val="dotted" w:sz="13" w:space="0" w:color="000000"/>
                  </w:tcBorders>
                </w:tcPr>
                <w:p w14:paraId="5A384BF7" w14:textId="77777777" w:rsidR="00261A8A" w:rsidRPr="00261A8A" w:rsidRDefault="00261A8A" w:rsidP="00261A8A">
                  <w:pPr>
                    <w:spacing w:line="259" w:lineRule="auto"/>
                    <w:rPr>
                      <w:rFonts w:eastAsia="Arial" w:cs="Arial"/>
                      <w:color w:val="000000"/>
                      <w:sz w:val="22"/>
                      <w:lang w:val="de-DE" w:eastAsia="de-DE" w:bidi="de-DE"/>
                    </w:rPr>
                  </w:pPr>
                </w:p>
              </w:tc>
            </w:tr>
          </w:tbl>
          <w:p w14:paraId="3FEA4454"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194C2734"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0965F116" w14:textId="77777777" w:rsidTr="00220DA4">
              <w:tc>
                <w:tcPr>
                  <w:tcW w:w="600" w:type="dxa"/>
                </w:tcPr>
                <w:p w14:paraId="1988C3D2"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Preis:</w:t>
                  </w:r>
                </w:p>
              </w:tc>
              <w:tc>
                <w:tcPr>
                  <w:tcW w:w="1100" w:type="dxa"/>
                  <w:tcBorders>
                    <w:bottom w:val="dotted" w:sz="13" w:space="0" w:color="000000"/>
                  </w:tcBorders>
                </w:tcPr>
                <w:p w14:paraId="2ECCFF2B" w14:textId="77777777" w:rsidR="00261A8A" w:rsidRPr="00261A8A" w:rsidRDefault="00261A8A" w:rsidP="00261A8A">
                  <w:pPr>
                    <w:spacing w:line="259" w:lineRule="auto"/>
                    <w:rPr>
                      <w:rFonts w:eastAsia="Arial" w:cs="Arial"/>
                      <w:color w:val="000000"/>
                      <w:sz w:val="22"/>
                      <w:lang w:val="de-DE" w:eastAsia="de-DE" w:bidi="de-DE"/>
                    </w:rPr>
                  </w:pPr>
                </w:p>
              </w:tc>
            </w:tr>
          </w:tbl>
          <w:p w14:paraId="26DE9204"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43945FB2"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5C0785F9" w14:textId="77777777" w:rsidTr="00220DA4">
              <w:tc>
                <w:tcPr>
                  <w:tcW w:w="600" w:type="dxa"/>
                </w:tcPr>
                <w:p w14:paraId="2E280B01"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GP:</w:t>
                  </w:r>
                </w:p>
              </w:tc>
              <w:tc>
                <w:tcPr>
                  <w:tcW w:w="1100" w:type="dxa"/>
                  <w:tcBorders>
                    <w:bottom w:val="dotted" w:sz="13" w:space="0" w:color="000000"/>
                  </w:tcBorders>
                </w:tcPr>
                <w:p w14:paraId="513AE8F3" w14:textId="77777777" w:rsidR="00261A8A" w:rsidRPr="00261A8A" w:rsidRDefault="00261A8A" w:rsidP="00261A8A">
                  <w:pPr>
                    <w:spacing w:line="259" w:lineRule="auto"/>
                    <w:rPr>
                      <w:rFonts w:eastAsia="Arial" w:cs="Arial"/>
                      <w:color w:val="000000"/>
                      <w:sz w:val="22"/>
                      <w:lang w:val="de-DE" w:eastAsia="de-DE" w:bidi="de-DE"/>
                    </w:rPr>
                  </w:pPr>
                </w:p>
              </w:tc>
            </w:tr>
          </w:tbl>
          <w:p w14:paraId="27AB772D"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7807CB64"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r>
    </w:tbl>
    <w:p w14:paraId="0F18C916" w14:textId="77777777" w:rsidR="00261A8A" w:rsidRPr="00261A8A" w:rsidRDefault="00261A8A" w:rsidP="00261A8A">
      <w:pPr>
        <w:spacing w:line="259" w:lineRule="auto"/>
        <w:rPr>
          <w:rFonts w:eastAsiaTheme="minorEastAsia"/>
          <w:sz w:val="22"/>
          <w:lang w:val="de-DE" w:eastAsia="de-DE" w:bidi="de-DE"/>
        </w:rPr>
      </w:pPr>
    </w:p>
    <w:p w14:paraId="44E70631" w14:textId="77777777" w:rsidR="00261A8A" w:rsidRPr="00261A8A" w:rsidRDefault="00261A8A" w:rsidP="00261A8A">
      <w:pPr>
        <w:spacing w:after="160" w:line="259" w:lineRule="auto"/>
        <w:rPr>
          <w:rFonts w:eastAsiaTheme="minorEastAsia"/>
          <w:sz w:val="22"/>
          <w:lang w:val="de-DE" w:eastAsia="de-DE" w:bidi="de-DE"/>
        </w:rPr>
      </w:pPr>
      <w:r w:rsidRPr="00261A8A">
        <w:rPr>
          <w:rFonts w:eastAsiaTheme="minorEastAsia"/>
          <w:sz w:val="22"/>
          <w:lang w:val="de-DE" w:eastAsia="de-DE" w:bidi="de-DE"/>
        </w:rPr>
        <w:br w:type="page"/>
      </w:r>
    </w:p>
    <w:p w14:paraId="6DE55E4A" w14:textId="77777777" w:rsidR="00261A8A" w:rsidRPr="00261A8A" w:rsidRDefault="00261A8A" w:rsidP="00261A8A">
      <w:pPr>
        <w:pStyle w:val="berschrift1"/>
        <w:rPr>
          <w:rFonts w:eastAsia="Arial" w:cs="Arial"/>
          <w:color w:val="000000"/>
          <w:lang w:val="de-DE" w:eastAsia="de-DE" w:bidi="de-DE"/>
        </w:rPr>
      </w:pPr>
      <w:proofErr w:type="spellStart"/>
      <w:r w:rsidRPr="00261A8A">
        <w:rPr>
          <w:lang w:val="de-DE" w:eastAsia="de-DE" w:bidi="de-DE"/>
        </w:rPr>
        <w:lastRenderedPageBreak/>
        <w:t>Fassadenbekl</w:t>
      </w:r>
      <w:proofErr w:type="spellEnd"/>
      <w:r w:rsidRPr="00261A8A">
        <w:rPr>
          <w:lang w:val="de-DE" w:eastAsia="de-DE" w:bidi="de-DE"/>
        </w:rPr>
        <w:t>. Rockpanel Colours, 8mm, Holz-UK, geklebt</w:t>
      </w:r>
    </w:p>
    <w:p w14:paraId="135F2A95"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verdeckt mit Klebesystem auf vorhandener Holz-Unterkonstruktion, Rockpanel Plattenstreifen auf vertikaler Holz-Traglattung mechanisch als Klebeuntergrund befestigt. Fassadenplatten schwer entflammbar ohne feuerhemmende Zusätze, ohne </w:t>
      </w:r>
      <w:proofErr w:type="spellStart"/>
      <w:r w:rsidRPr="00261A8A">
        <w:rPr>
          <w:rFonts w:eastAsiaTheme="minorEastAsia"/>
          <w:lang w:val="de-DE" w:eastAsia="de-DE" w:bidi="de-DE"/>
        </w:rPr>
        <w:t>biozide</w:t>
      </w:r>
      <w:proofErr w:type="spellEnd"/>
      <w:r w:rsidRPr="00261A8A">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sidRPr="00261A8A">
        <w:rPr>
          <w:rFonts w:eastAsiaTheme="minorEastAsia"/>
          <w:lang w:val="de-DE" w:eastAsia="de-DE" w:bidi="de-DE"/>
        </w:rPr>
        <w:t>rezyklierbar</w:t>
      </w:r>
      <w:proofErr w:type="spellEnd"/>
      <w:r w:rsidRPr="00261A8A">
        <w:rPr>
          <w:rFonts w:eastAsiaTheme="minorEastAsia"/>
          <w:lang w:val="de-DE" w:eastAsia="de-DE" w:bidi="de-DE"/>
        </w:rPr>
        <w:t>). Erforderliche Kleinteile, Dicht- und Befestigungsmaterialien, einschl. An-/Abschlüsse sind einzukalkulieren; Plattenkante brechen. Die Herstellerangaben sind zu berücksichtigen.</w:t>
      </w:r>
    </w:p>
    <w:p w14:paraId="44F1469C" w14:textId="77777777" w:rsidR="00261A8A" w:rsidRPr="00261A8A" w:rsidRDefault="00261A8A" w:rsidP="00261A8A">
      <w:pPr>
        <w:spacing w:line="259" w:lineRule="auto"/>
        <w:rPr>
          <w:rFonts w:eastAsia="Arial" w:cs="Arial"/>
          <w:color w:val="000000"/>
          <w:lang w:val="de-DE" w:eastAsia="de-DE" w:bidi="de-DE"/>
        </w:rPr>
      </w:pPr>
    </w:p>
    <w:p w14:paraId="772E9627"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Plattenmaterial: Steinwollfaser, gebunden</w:t>
      </w:r>
    </w:p>
    <w:p w14:paraId="51433AF2"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Plattengröße: sh. Fassadenplanung</w:t>
      </w:r>
    </w:p>
    <w:p w14:paraId="1B393B98"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Plattendicke: 8 mm</w:t>
      </w:r>
    </w:p>
    <w:p w14:paraId="7DAFFC59"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Plattenqualität: Durable</w:t>
      </w:r>
    </w:p>
    <w:p w14:paraId="6370E322"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Plattendesign: Colours Standard / Special / Custom</w:t>
      </w:r>
    </w:p>
    <w:p w14:paraId="7CC6727A"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Oberfläche / Farbe: RAL / NCS-Farbton</w:t>
      </w:r>
    </w:p>
    <w:p w14:paraId="6422BE6F"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Schutzanstrich: mit </w:t>
      </w:r>
      <w:proofErr w:type="spellStart"/>
      <w:r w:rsidRPr="00261A8A">
        <w:rPr>
          <w:rFonts w:eastAsiaTheme="minorEastAsia"/>
          <w:lang w:val="de-DE" w:eastAsia="de-DE" w:bidi="de-DE"/>
        </w:rPr>
        <w:t>ProtectPlus</w:t>
      </w:r>
      <w:proofErr w:type="spellEnd"/>
      <w:r w:rsidRPr="00261A8A">
        <w:rPr>
          <w:rFonts w:eastAsiaTheme="minorEastAsia"/>
          <w:lang w:val="de-DE" w:eastAsia="de-DE" w:bidi="de-DE"/>
        </w:rPr>
        <w:t xml:space="preserve"> ; ohne </w:t>
      </w:r>
      <w:proofErr w:type="spellStart"/>
      <w:r w:rsidRPr="00261A8A">
        <w:rPr>
          <w:rFonts w:eastAsiaTheme="minorEastAsia"/>
          <w:lang w:val="de-DE" w:eastAsia="de-DE" w:bidi="de-DE"/>
        </w:rPr>
        <w:t>ProtectPlus</w:t>
      </w:r>
      <w:proofErr w:type="spellEnd"/>
    </w:p>
    <w:p w14:paraId="23F09BF1" w14:textId="77777777" w:rsidR="00261A8A" w:rsidRPr="00261A8A" w:rsidRDefault="00261A8A" w:rsidP="00261A8A">
      <w:pPr>
        <w:spacing w:line="259" w:lineRule="auto"/>
        <w:rPr>
          <w:rFonts w:eastAsia="Arial" w:cs="Arial"/>
          <w:color w:val="000000"/>
          <w:lang w:val="de-DE" w:eastAsia="de-DE" w:bidi="de-DE"/>
        </w:rPr>
      </w:pPr>
    </w:p>
    <w:p w14:paraId="609B2A71"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Unterkonstruktion: Holz-UK mit Hinterlegung</w:t>
      </w:r>
    </w:p>
    <w:p w14:paraId="3BB80C3D"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Grundraster h/b: sh. Fassadenplanung</w:t>
      </w:r>
    </w:p>
    <w:p w14:paraId="1EBA5C2D"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Hinterlegung: Rockpanel Tafelstreifen</w:t>
      </w:r>
    </w:p>
    <w:p w14:paraId="6E6EDFEB"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Streifenbreite: Breite [mm]</w:t>
      </w:r>
    </w:p>
    <w:p w14:paraId="2E9135B4"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Verlegerichtung: vertikal</w:t>
      </w:r>
    </w:p>
    <w:p w14:paraId="13C613A2"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 xml:space="preserve">Befestigungsmittel: Klebesystem Rockpanel Tack-S, </w:t>
      </w:r>
      <w:proofErr w:type="spellStart"/>
      <w:r w:rsidRPr="00261A8A">
        <w:rPr>
          <w:rFonts w:eastAsiaTheme="minorEastAsia"/>
          <w:lang w:val="de-DE" w:eastAsia="de-DE" w:bidi="de-DE"/>
        </w:rPr>
        <w:t>Bostik</w:t>
      </w:r>
      <w:proofErr w:type="spellEnd"/>
    </w:p>
    <w:p w14:paraId="30EBEE24"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Klebeuntergrund: Rockpanel Plattenstreifen auf Holz-UK</w:t>
      </w:r>
    </w:p>
    <w:p w14:paraId="661BAF12"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Klebekontaktflächen: grundieren/vorbehandeln</w:t>
      </w:r>
    </w:p>
    <w:p w14:paraId="4F183721"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Montageband: 3 mm, (als Tafel-Fixierung u. Abstandshalter)</w:t>
      </w:r>
    </w:p>
    <w:p w14:paraId="6F07D4E9" w14:textId="77777777" w:rsidR="00261A8A" w:rsidRPr="00261A8A" w:rsidRDefault="00261A8A" w:rsidP="00261A8A">
      <w:pPr>
        <w:spacing w:line="259" w:lineRule="auto"/>
        <w:rPr>
          <w:rFonts w:eastAsia="Arial" w:cs="Arial"/>
          <w:color w:val="000000"/>
          <w:lang w:val="de-DE" w:eastAsia="de-DE" w:bidi="de-DE"/>
        </w:rPr>
      </w:pPr>
    </w:p>
    <w:p w14:paraId="1A7FEC60"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Fugenausbildung: offen oder mit Fugenprofiel</w:t>
      </w:r>
    </w:p>
    <w:p w14:paraId="389BF0EC"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Fugenbreite: breite mind. 8mm</w:t>
      </w:r>
    </w:p>
    <w:p w14:paraId="5176639A" w14:textId="77777777" w:rsidR="00261A8A" w:rsidRPr="00261A8A" w:rsidRDefault="00261A8A" w:rsidP="00261A8A">
      <w:pPr>
        <w:spacing w:line="259" w:lineRule="auto"/>
        <w:rPr>
          <w:rFonts w:eastAsia="Arial" w:cs="Arial"/>
          <w:color w:val="000000"/>
          <w:lang w:val="de-DE" w:eastAsia="de-DE" w:bidi="de-DE"/>
        </w:rPr>
      </w:pPr>
    </w:p>
    <w:p w14:paraId="45D7EAE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Plattengewicht: 8,4 kg/m²</w:t>
      </w:r>
    </w:p>
    <w:p w14:paraId="075C7A17"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Biegezugfestigkeit: ≥ 27 N/mm²</w:t>
      </w:r>
    </w:p>
    <w:p w14:paraId="01C47EBB"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E-Modul: ≥ 4015 N/mm²</w:t>
      </w:r>
    </w:p>
    <w:p w14:paraId="6A3E6C27"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Brandverhaltensgruppe: RF1 (Klasse nach VKF 6q.3)</w:t>
      </w:r>
    </w:p>
    <w:p w14:paraId="77C7F20D"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Temperaturdehnung: ≤ 0,0105 mm/</w:t>
      </w:r>
      <w:proofErr w:type="spellStart"/>
      <w:r w:rsidRPr="00261A8A">
        <w:rPr>
          <w:rFonts w:eastAsiaTheme="minorEastAsia"/>
          <w:lang w:val="de-DE" w:eastAsia="de-DE" w:bidi="de-DE"/>
        </w:rPr>
        <w:t>m·K</w:t>
      </w:r>
      <w:proofErr w:type="spellEnd"/>
      <w:r w:rsidRPr="00261A8A">
        <w:rPr>
          <w:rFonts w:eastAsiaTheme="minorEastAsia"/>
          <w:lang w:val="de-DE" w:eastAsia="de-DE" w:bidi="de-DE"/>
        </w:rPr>
        <w:t xml:space="preserve"> (EN 438-2)</w:t>
      </w:r>
    </w:p>
    <w:p w14:paraId="4C9DE46B"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Feuchtedehnung: ≤ 0,302 mm/m, nach 4 Tagen (EN 438-2)</w:t>
      </w:r>
    </w:p>
    <w:p w14:paraId="6050B4E9"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3-4 oder besser (ISO 105-A02); ohne </w:t>
      </w:r>
      <w:proofErr w:type="spellStart"/>
      <w:r w:rsidRPr="00261A8A">
        <w:rPr>
          <w:rFonts w:eastAsiaTheme="minorEastAsia"/>
          <w:lang w:val="de-DE" w:eastAsia="de-DE" w:bidi="de-DE"/>
        </w:rPr>
        <w:t>ProtectPlus</w:t>
      </w:r>
      <w:proofErr w:type="spellEnd"/>
    </w:p>
    <w:p w14:paraId="133938E5"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4 oder besser (ISO 105-A02); mit </w:t>
      </w:r>
      <w:proofErr w:type="spellStart"/>
      <w:r w:rsidRPr="00261A8A">
        <w:rPr>
          <w:rFonts w:eastAsiaTheme="minorEastAsia"/>
          <w:lang w:val="de-DE" w:eastAsia="de-DE" w:bidi="de-DE"/>
        </w:rPr>
        <w:t>ProtectPlus</w:t>
      </w:r>
      <w:proofErr w:type="spellEnd"/>
    </w:p>
    <w:p w14:paraId="15487266" w14:textId="77777777" w:rsidR="00261A8A" w:rsidRPr="00261A8A" w:rsidRDefault="00261A8A" w:rsidP="00261A8A">
      <w:pPr>
        <w:spacing w:line="259" w:lineRule="auto"/>
        <w:rPr>
          <w:rFonts w:eastAsiaTheme="minorEastAsia"/>
          <w:lang w:val="fr-CH" w:eastAsia="de-DE" w:bidi="de-DE"/>
        </w:rPr>
      </w:pPr>
      <w:r w:rsidRPr="00261A8A">
        <w:rPr>
          <w:rFonts w:eastAsiaTheme="minorEastAsia"/>
          <w:lang w:val="fr-CH" w:eastAsia="de-DE" w:bidi="de-DE"/>
        </w:rPr>
        <w:t>H2O-Diffusion: ≤ 1,80 m (EN ISO 12572); ohne ProtectPlus</w:t>
      </w:r>
    </w:p>
    <w:p w14:paraId="1759784B"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H2O-Diffusion: ≤ 3,5 m (EN ISO 12572); mit </w:t>
      </w:r>
      <w:proofErr w:type="spellStart"/>
      <w:r w:rsidRPr="00261A8A">
        <w:rPr>
          <w:rFonts w:eastAsiaTheme="minorEastAsia"/>
          <w:lang w:val="de-DE" w:eastAsia="de-DE" w:bidi="de-DE"/>
        </w:rPr>
        <w:t>ProtectPlus</w:t>
      </w:r>
      <w:proofErr w:type="spellEnd"/>
    </w:p>
    <w:p w14:paraId="5E68826D" w14:textId="77777777" w:rsidR="00261A8A" w:rsidRPr="00261A8A" w:rsidRDefault="00261A8A" w:rsidP="00261A8A">
      <w:pPr>
        <w:spacing w:line="259" w:lineRule="auto"/>
        <w:rPr>
          <w:rFonts w:eastAsia="Arial" w:cs="Arial"/>
          <w:color w:val="000000"/>
          <w:lang w:val="de-DE" w:eastAsia="de-DE" w:bidi="de-DE"/>
        </w:rPr>
      </w:pPr>
    </w:p>
    <w:p w14:paraId="6A607DBD"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u w:val="single"/>
          <w:lang w:val="de-DE" w:eastAsia="de-DE" w:bidi="de-DE"/>
        </w:rPr>
        <w:t>Hinweis:</w:t>
      </w:r>
    </w:p>
    <w:p w14:paraId="12C4BC51" w14:textId="77777777" w:rsidR="00261A8A" w:rsidRPr="00261A8A" w:rsidRDefault="00261A8A" w:rsidP="00261A8A">
      <w:pPr>
        <w:spacing w:line="259" w:lineRule="auto"/>
        <w:rPr>
          <w:rFonts w:eastAsia="Arial" w:cs="Arial"/>
          <w:i/>
          <w:color w:val="000000"/>
          <w:lang w:val="de-DE" w:eastAsia="de-DE" w:bidi="de-DE"/>
        </w:rPr>
      </w:pPr>
      <w:r w:rsidRPr="00261A8A">
        <w:rPr>
          <w:rFonts w:eastAsiaTheme="minorEastAsia"/>
          <w:i/>
          <w:lang w:val="de-DE" w:eastAsia="de-DE" w:bidi="de-DE"/>
        </w:rPr>
        <w:t xml:space="preserve">Die Montage der Fassadenplatten richtet sich nach den statischen Erfordernissen. Bei der Wahl der Fugenbreite (vertikal/horizontal) ist die Plattenausdehnung, jedoch min. ≥ 5 mm, zu berücksichtigen. Bei der Ausführung mit dem Klebesystem sind die spezifischen Hersteller- und Montageangaben zwingend zu berücksichtigen. Die Klebekontaktfläche der Plattenstreifen ist mit dem Liquid 1 vorzubehandeln. Die Klebekontaktfläche der rückseitigen Fassadenplatte ist zu reinigen und mit dem Primer MSP zu grundieren. Bis zur vollständigen Aushärtung des Klebematerials </w:t>
      </w:r>
      <w:r w:rsidRPr="00261A8A">
        <w:rPr>
          <w:rFonts w:eastAsiaTheme="minorEastAsia"/>
          <w:i/>
          <w:lang w:val="de-DE" w:eastAsia="de-DE" w:bidi="de-DE"/>
        </w:rPr>
        <w:lastRenderedPageBreak/>
        <w:t>wird die Fassadenplatte vom Montageband gehalten und die Fassadenflächen sind vor Windeinflüssen oder starken Böen zu schützen. Zusätzlich sind die Fassadenplatten bei negativ geneigten Flächen abzustützen bis die volle Tragfähigkeit erreicht ist.</w:t>
      </w:r>
    </w:p>
    <w:p w14:paraId="20791E2F" w14:textId="77777777" w:rsidR="00261A8A" w:rsidRPr="00261A8A" w:rsidRDefault="00261A8A" w:rsidP="00261A8A">
      <w:pPr>
        <w:spacing w:line="259" w:lineRule="auto"/>
        <w:rPr>
          <w:rFonts w:eastAsiaTheme="minorEastAsia"/>
          <w:sz w:val="22"/>
          <w:lang w:val="en-GB" w:eastAsia="zh-CN"/>
        </w:rPr>
      </w:pPr>
    </w:p>
    <w:p w14:paraId="6187B1BC" w14:textId="77777777" w:rsidR="00261A8A" w:rsidRPr="00261A8A" w:rsidRDefault="00261A8A" w:rsidP="00261A8A">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000" w:firstRow="0" w:lastRow="0" w:firstColumn="0" w:lastColumn="0" w:noHBand="0" w:noVBand="0"/>
      </w:tblPr>
      <w:tblGrid>
        <w:gridCol w:w="1651"/>
        <w:gridCol w:w="583"/>
        <w:gridCol w:w="1650"/>
        <w:gridCol w:w="583"/>
        <w:gridCol w:w="1650"/>
        <w:gridCol w:w="583"/>
      </w:tblGrid>
      <w:tr w:rsidR="00261A8A" w:rsidRPr="00261A8A" w14:paraId="548D1714"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935"/>
              <w:gridCol w:w="765"/>
            </w:tblGrid>
            <w:tr w:rsidR="00261A8A" w:rsidRPr="00261A8A" w14:paraId="370FBE0B" w14:textId="77777777" w:rsidTr="00220DA4">
              <w:tc>
                <w:tcPr>
                  <w:tcW w:w="880" w:type="dxa"/>
                </w:tcPr>
                <w:p w14:paraId="2DBA7022"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Menge:</w:t>
                  </w:r>
                </w:p>
              </w:tc>
              <w:tc>
                <w:tcPr>
                  <w:tcW w:w="720" w:type="dxa"/>
                  <w:tcBorders>
                    <w:bottom w:val="dotted" w:sz="13" w:space="0" w:color="000000"/>
                  </w:tcBorders>
                </w:tcPr>
                <w:p w14:paraId="646CA556" w14:textId="77777777" w:rsidR="00261A8A" w:rsidRPr="00261A8A" w:rsidRDefault="00261A8A" w:rsidP="00261A8A">
                  <w:pPr>
                    <w:spacing w:line="259" w:lineRule="auto"/>
                    <w:rPr>
                      <w:rFonts w:eastAsia="Arial" w:cs="Arial"/>
                      <w:color w:val="000000"/>
                      <w:sz w:val="22"/>
                      <w:lang w:val="de-DE" w:eastAsia="de-DE" w:bidi="de-DE"/>
                    </w:rPr>
                  </w:pPr>
                </w:p>
              </w:tc>
            </w:tr>
          </w:tbl>
          <w:p w14:paraId="71FA71C0"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2FEAD713"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1BA0094D" w14:textId="77777777" w:rsidTr="00220DA4">
              <w:tc>
                <w:tcPr>
                  <w:tcW w:w="600" w:type="dxa"/>
                </w:tcPr>
                <w:p w14:paraId="5F49C559"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Preis:</w:t>
                  </w:r>
                </w:p>
              </w:tc>
              <w:tc>
                <w:tcPr>
                  <w:tcW w:w="1100" w:type="dxa"/>
                  <w:tcBorders>
                    <w:bottom w:val="dotted" w:sz="13" w:space="0" w:color="000000"/>
                  </w:tcBorders>
                </w:tcPr>
                <w:p w14:paraId="2C24D22E" w14:textId="77777777" w:rsidR="00261A8A" w:rsidRPr="00261A8A" w:rsidRDefault="00261A8A" w:rsidP="00261A8A">
                  <w:pPr>
                    <w:spacing w:line="259" w:lineRule="auto"/>
                    <w:rPr>
                      <w:rFonts w:eastAsia="Arial" w:cs="Arial"/>
                      <w:color w:val="000000"/>
                      <w:sz w:val="22"/>
                      <w:lang w:val="de-DE" w:eastAsia="de-DE" w:bidi="de-DE"/>
                    </w:rPr>
                  </w:pPr>
                </w:p>
              </w:tc>
            </w:tr>
          </w:tbl>
          <w:p w14:paraId="65919999"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1DBE7F7D"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67A0089A" w14:textId="77777777" w:rsidTr="00220DA4">
              <w:tc>
                <w:tcPr>
                  <w:tcW w:w="600" w:type="dxa"/>
                </w:tcPr>
                <w:p w14:paraId="302DB062"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GP:</w:t>
                  </w:r>
                </w:p>
              </w:tc>
              <w:tc>
                <w:tcPr>
                  <w:tcW w:w="1100" w:type="dxa"/>
                  <w:tcBorders>
                    <w:bottom w:val="dotted" w:sz="13" w:space="0" w:color="000000"/>
                  </w:tcBorders>
                </w:tcPr>
                <w:p w14:paraId="63D46E80" w14:textId="77777777" w:rsidR="00261A8A" w:rsidRPr="00261A8A" w:rsidRDefault="00261A8A" w:rsidP="00261A8A">
                  <w:pPr>
                    <w:spacing w:line="259" w:lineRule="auto"/>
                    <w:rPr>
                      <w:rFonts w:eastAsia="Arial" w:cs="Arial"/>
                      <w:color w:val="000000"/>
                      <w:sz w:val="22"/>
                      <w:lang w:val="de-DE" w:eastAsia="de-DE" w:bidi="de-DE"/>
                    </w:rPr>
                  </w:pPr>
                </w:p>
              </w:tc>
            </w:tr>
          </w:tbl>
          <w:p w14:paraId="0176EF90"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4AD12534"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r>
    </w:tbl>
    <w:p w14:paraId="43BB41BE" w14:textId="77777777" w:rsidR="00261A8A" w:rsidRPr="00261A8A" w:rsidRDefault="00261A8A" w:rsidP="00261A8A">
      <w:pPr>
        <w:spacing w:after="160" w:line="259" w:lineRule="auto"/>
        <w:rPr>
          <w:rFonts w:eastAsiaTheme="minorEastAsia"/>
          <w:sz w:val="22"/>
          <w:lang w:val="de-DE" w:eastAsia="de-DE" w:bidi="de-DE"/>
        </w:rPr>
      </w:pPr>
      <w:r w:rsidRPr="00261A8A">
        <w:rPr>
          <w:rFonts w:eastAsiaTheme="minorEastAsia"/>
          <w:sz w:val="22"/>
          <w:lang w:val="de-DE" w:eastAsia="de-DE" w:bidi="de-DE"/>
        </w:rPr>
        <w:br w:type="page"/>
      </w:r>
    </w:p>
    <w:p w14:paraId="01D5E9F2" w14:textId="77777777" w:rsidR="00261A8A" w:rsidRPr="00261A8A" w:rsidRDefault="00261A8A" w:rsidP="00261A8A">
      <w:pPr>
        <w:pStyle w:val="berschrift1"/>
        <w:rPr>
          <w:rFonts w:eastAsia="Arial" w:cs="Arial"/>
          <w:color w:val="000000"/>
          <w:lang w:val="de-DE" w:eastAsia="de-DE" w:bidi="de-DE"/>
        </w:rPr>
      </w:pPr>
      <w:proofErr w:type="spellStart"/>
      <w:r w:rsidRPr="00261A8A">
        <w:rPr>
          <w:lang w:val="de-DE" w:eastAsia="de-DE" w:bidi="de-DE"/>
        </w:rPr>
        <w:lastRenderedPageBreak/>
        <w:t>Fassadenbekl</w:t>
      </w:r>
      <w:proofErr w:type="spellEnd"/>
      <w:r w:rsidRPr="00261A8A">
        <w:rPr>
          <w:lang w:val="de-DE" w:eastAsia="de-DE" w:bidi="de-DE"/>
        </w:rPr>
        <w:t>. Rockpanel Colours, 8mm, Alu-UK, geklebt</w:t>
      </w:r>
    </w:p>
    <w:p w14:paraId="067CAD2D"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verdeckt mit Klebesystem auf vorhandener Holz-Unterkonstruktion, Rockpanel Plattenstreifen auf vertikaler Holz-Traglattung mechanisch als Klebeuntergrund befestigt. Fassadenplatten schwer entflammbar ohne feuerhemmende Zusätze, ohne </w:t>
      </w:r>
      <w:proofErr w:type="spellStart"/>
      <w:r w:rsidRPr="00261A8A">
        <w:rPr>
          <w:rFonts w:eastAsiaTheme="minorEastAsia"/>
          <w:lang w:val="de-DE" w:eastAsia="de-DE" w:bidi="de-DE"/>
        </w:rPr>
        <w:t>biozide</w:t>
      </w:r>
      <w:proofErr w:type="spellEnd"/>
      <w:r w:rsidRPr="00261A8A">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Fassadenplatten vollständig recyclingfähig (</w:t>
      </w:r>
      <w:proofErr w:type="spellStart"/>
      <w:r w:rsidRPr="00261A8A">
        <w:rPr>
          <w:rFonts w:eastAsiaTheme="minorEastAsia"/>
          <w:lang w:val="de-DE" w:eastAsia="de-DE" w:bidi="de-DE"/>
        </w:rPr>
        <w:t>rezyklierbar</w:t>
      </w:r>
      <w:proofErr w:type="spellEnd"/>
      <w:r w:rsidRPr="00261A8A">
        <w:rPr>
          <w:rFonts w:eastAsiaTheme="minorEastAsia"/>
          <w:lang w:val="de-DE" w:eastAsia="de-DE" w:bidi="de-DE"/>
        </w:rPr>
        <w:t>). Erforderliche Kleinteile, Dicht- und Befestigungsmaterialien, einschl. An-/Abschlüsse sind einzukalkulieren; Plattenkante brechen. Die Herstellerangaben sind zu berücksichtigen.</w:t>
      </w:r>
    </w:p>
    <w:p w14:paraId="780C5D08" w14:textId="77777777" w:rsidR="00261A8A" w:rsidRPr="00261A8A" w:rsidRDefault="00261A8A" w:rsidP="00261A8A">
      <w:pPr>
        <w:spacing w:line="259" w:lineRule="auto"/>
        <w:rPr>
          <w:rFonts w:eastAsia="Arial" w:cs="Arial"/>
          <w:color w:val="000000"/>
          <w:lang w:val="de-DE" w:eastAsia="de-DE" w:bidi="de-DE"/>
        </w:rPr>
      </w:pPr>
    </w:p>
    <w:p w14:paraId="0D59E9E5"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Plattenmaterial: Steinwollfaser, gebunden</w:t>
      </w:r>
    </w:p>
    <w:p w14:paraId="4D6EB368"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Plattengröße: sh. Fassadenplanung</w:t>
      </w:r>
    </w:p>
    <w:p w14:paraId="2AE585FB"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Plattendicke: 8 mm</w:t>
      </w:r>
    </w:p>
    <w:p w14:paraId="4251C8EC"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Plattenqualität: Durable</w:t>
      </w:r>
    </w:p>
    <w:p w14:paraId="5695DE4C"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Plattendesign: Colours Standard / Special / Custom</w:t>
      </w:r>
    </w:p>
    <w:p w14:paraId="4E7DFE46"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Oberfläche / Farbe: RAL / NCS-Farbton</w:t>
      </w:r>
    </w:p>
    <w:p w14:paraId="52909626"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Schutzanstrich: mit </w:t>
      </w:r>
      <w:proofErr w:type="spellStart"/>
      <w:r w:rsidRPr="00261A8A">
        <w:rPr>
          <w:rFonts w:eastAsiaTheme="minorEastAsia"/>
          <w:lang w:val="de-DE" w:eastAsia="de-DE" w:bidi="de-DE"/>
        </w:rPr>
        <w:t>ProtectPlus</w:t>
      </w:r>
      <w:proofErr w:type="spellEnd"/>
      <w:r w:rsidRPr="00261A8A">
        <w:rPr>
          <w:rFonts w:eastAsiaTheme="minorEastAsia"/>
          <w:lang w:val="de-DE" w:eastAsia="de-DE" w:bidi="de-DE"/>
        </w:rPr>
        <w:t xml:space="preserve"> ; ohne </w:t>
      </w:r>
      <w:proofErr w:type="spellStart"/>
      <w:r w:rsidRPr="00261A8A">
        <w:rPr>
          <w:rFonts w:eastAsiaTheme="minorEastAsia"/>
          <w:lang w:val="de-DE" w:eastAsia="de-DE" w:bidi="de-DE"/>
        </w:rPr>
        <w:t>ProtectPlus</w:t>
      </w:r>
      <w:proofErr w:type="spellEnd"/>
    </w:p>
    <w:p w14:paraId="0FDD1E07" w14:textId="77777777" w:rsidR="00261A8A" w:rsidRPr="00261A8A" w:rsidRDefault="00261A8A" w:rsidP="00261A8A">
      <w:pPr>
        <w:spacing w:line="259" w:lineRule="auto"/>
        <w:rPr>
          <w:rFonts w:eastAsia="Arial" w:cs="Arial"/>
          <w:color w:val="000000"/>
          <w:lang w:val="de-DE" w:eastAsia="de-DE" w:bidi="de-DE"/>
        </w:rPr>
      </w:pPr>
    </w:p>
    <w:p w14:paraId="30D5AD70"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Unterkonstruktion: Alu-UK</w:t>
      </w:r>
    </w:p>
    <w:p w14:paraId="106B72B0"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Grundraster h/b: sh. Fassadenplanung</w:t>
      </w:r>
    </w:p>
    <w:p w14:paraId="051B8AFB"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Verlegerichtung: vertikal</w:t>
      </w:r>
    </w:p>
    <w:p w14:paraId="0CAF65C6"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 xml:space="preserve">Befestigungsmittel: Klebesystem Rockpanel Tack-S, </w:t>
      </w:r>
      <w:proofErr w:type="spellStart"/>
      <w:r w:rsidRPr="00261A8A">
        <w:rPr>
          <w:rFonts w:eastAsiaTheme="minorEastAsia"/>
          <w:lang w:val="de-DE" w:eastAsia="de-DE" w:bidi="de-DE"/>
        </w:rPr>
        <w:t>Bostik</w:t>
      </w:r>
      <w:proofErr w:type="spellEnd"/>
    </w:p>
    <w:p w14:paraId="3FE02550"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Klebeuntergrund: Aluminium Unterkonstruktion</w:t>
      </w:r>
    </w:p>
    <w:p w14:paraId="15043360"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Klebekontaktflächen: grundieren/vorbehandeln</w:t>
      </w:r>
    </w:p>
    <w:p w14:paraId="5D339E06"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Montageband: 3 mm, (als Tafel-Fixierung u. Abstandshalter)</w:t>
      </w:r>
    </w:p>
    <w:p w14:paraId="20423635" w14:textId="77777777" w:rsidR="00261A8A" w:rsidRPr="00261A8A" w:rsidRDefault="00261A8A" w:rsidP="00261A8A">
      <w:pPr>
        <w:spacing w:line="259" w:lineRule="auto"/>
        <w:rPr>
          <w:rFonts w:eastAsia="Arial" w:cs="Arial"/>
          <w:color w:val="000000"/>
          <w:lang w:val="de-DE" w:eastAsia="de-DE" w:bidi="de-DE"/>
        </w:rPr>
      </w:pPr>
    </w:p>
    <w:p w14:paraId="2726438E"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Fugenausbildung: offen oder mit Fugenprofiel</w:t>
      </w:r>
    </w:p>
    <w:p w14:paraId="01FA7030"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Fugenbreite: breite mind. 8mm</w:t>
      </w:r>
    </w:p>
    <w:p w14:paraId="7FAE8D7E"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Schnittkante: sichtbar o. beschichtet</w:t>
      </w:r>
    </w:p>
    <w:p w14:paraId="6677137C"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Kantenlack: RAL-Farbton</w:t>
      </w:r>
    </w:p>
    <w:p w14:paraId="01335E6F" w14:textId="77777777" w:rsidR="00261A8A" w:rsidRPr="00261A8A" w:rsidRDefault="00261A8A" w:rsidP="00261A8A">
      <w:pPr>
        <w:spacing w:line="259" w:lineRule="auto"/>
        <w:rPr>
          <w:rFonts w:eastAsia="Arial" w:cs="Arial"/>
          <w:color w:val="000000"/>
          <w:lang w:val="de-DE" w:eastAsia="de-DE" w:bidi="de-DE"/>
        </w:rPr>
      </w:pPr>
    </w:p>
    <w:p w14:paraId="2ABA6865"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Plattengewicht: 8,4 kg/m²</w:t>
      </w:r>
    </w:p>
    <w:p w14:paraId="4C43BAA4"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Biegezugfestigkeit: ≥ 27 N/mm²</w:t>
      </w:r>
    </w:p>
    <w:p w14:paraId="5D5C03A6"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E-Modul: ≥ 4015 N/mm²</w:t>
      </w:r>
    </w:p>
    <w:p w14:paraId="2E04E633"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Brandverhaltensgruppe: RF1 (Klasse nach VKF 6q.3)</w:t>
      </w:r>
    </w:p>
    <w:p w14:paraId="0D0005C7"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Temperaturdehnung: ≤ 0,0105 mm/</w:t>
      </w:r>
      <w:proofErr w:type="spellStart"/>
      <w:r w:rsidRPr="00261A8A">
        <w:rPr>
          <w:rFonts w:eastAsiaTheme="minorEastAsia"/>
          <w:lang w:val="de-DE" w:eastAsia="de-DE" w:bidi="de-DE"/>
        </w:rPr>
        <w:t>m·K</w:t>
      </w:r>
      <w:proofErr w:type="spellEnd"/>
      <w:r w:rsidRPr="00261A8A">
        <w:rPr>
          <w:rFonts w:eastAsiaTheme="minorEastAsia"/>
          <w:lang w:val="de-DE" w:eastAsia="de-DE" w:bidi="de-DE"/>
        </w:rPr>
        <w:t xml:space="preserve"> (EN 438-2)</w:t>
      </w:r>
    </w:p>
    <w:p w14:paraId="54EA4F33"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Feuchtedehnung: ≤ 0,302 mm/m, nach 4 Tagen (EN 438-2)</w:t>
      </w:r>
    </w:p>
    <w:p w14:paraId="3BED424D"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3-4 oder besser (ISO 105-A02); ohne </w:t>
      </w:r>
      <w:proofErr w:type="spellStart"/>
      <w:r w:rsidRPr="00261A8A">
        <w:rPr>
          <w:rFonts w:eastAsiaTheme="minorEastAsia"/>
          <w:lang w:val="de-DE" w:eastAsia="de-DE" w:bidi="de-DE"/>
        </w:rPr>
        <w:t>ProtectPlus</w:t>
      </w:r>
      <w:proofErr w:type="spellEnd"/>
    </w:p>
    <w:p w14:paraId="18155798"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Farbechtheitszahl: 4 oder besser (ISO 105-A02); mit </w:t>
      </w:r>
      <w:proofErr w:type="spellStart"/>
      <w:r w:rsidRPr="00261A8A">
        <w:rPr>
          <w:rFonts w:eastAsiaTheme="minorEastAsia"/>
          <w:lang w:val="de-DE" w:eastAsia="de-DE" w:bidi="de-DE"/>
        </w:rPr>
        <w:t>ProtectPlus</w:t>
      </w:r>
      <w:proofErr w:type="spellEnd"/>
    </w:p>
    <w:p w14:paraId="05CE30F9" w14:textId="77777777" w:rsidR="00261A8A" w:rsidRPr="00261A8A" w:rsidRDefault="00261A8A" w:rsidP="00261A8A">
      <w:pPr>
        <w:spacing w:line="259" w:lineRule="auto"/>
        <w:rPr>
          <w:rFonts w:eastAsiaTheme="minorEastAsia"/>
          <w:lang w:val="fr-CH" w:eastAsia="de-DE" w:bidi="de-DE"/>
        </w:rPr>
      </w:pPr>
      <w:r w:rsidRPr="00261A8A">
        <w:rPr>
          <w:rFonts w:eastAsiaTheme="minorEastAsia"/>
          <w:lang w:val="fr-CH" w:eastAsia="de-DE" w:bidi="de-DE"/>
        </w:rPr>
        <w:t>H2O-Diffusion: ≤ 1,80 m (EN ISO 12572); ohne ProtectPlus</w:t>
      </w:r>
    </w:p>
    <w:p w14:paraId="52397043" w14:textId="77777777" w:rsidR="00261A8A" w:rsidRPr="00261A8A" w:rsidRDefault="00261A8A" w:rsidP="00261A8A">
      <w:pPr>
        <w:spacing w:line="259" w:lineRule="auto"/>
        <w:rPr>
          <w:rFonts w:eastAsiaTheme="minorEastAsia"/>
          <w:lang w:val="de-DE" w:eastAsia="de-DE" w:bidi="de-DE"/>
        </w:rPr>
      </w:pPr>
      <w:r w:rsidRPr="00261A8A">
        <w:rPr>
          <w:rFonts w:eastAsiaTheme="minorEastAsia"/>
          <w:lang w:val="de-DE" w:eastAsia="de-DE" w:bidi="de-DE"/>
        </w:rPr>
        <w:t xml:space="preserve">H2O-Diffusion: ≤ 3,5 m (EN ISO 12572); mit </w:t>
      </w:r>
      <w:proofErr w:type="spellStart"/>
      <w:r w:rsidRPr="00261A8A">
        <w:rPr>
          <w:rFonts w:eastAsiaTheme="minorEastAsia"/>
          <w:lang w:val="de-DE" w:eastAsia="de-DE" w:bidi="de-DE"/>
        </w:rPr>
        <w:t>ProtectPlus</w:t>
      </w:r>
      <w:proofErr w:type="spellEnd"/>
    </w:p>
    <w:p w14:paraId="00948FD6" w14:textId="77777777" w:rsidR="00261A8A" w:rsidRPr="00261A8A" w:rsidRDefault="00261A8A" w:rsidP="00261A8A">
      <w:pPr>
        <w:spacing w:line="259" w:lineRule="auto"/>
        <w:rPr>
          <w:rFonts w:eastAsia="Arial" w:cs="Arial"/>
          <w:color w:val="000000"/>
          <w:lang w:val="de-DE" w:eastAsia="de-DE" w:bidi="de-DE"/>
        </w:rPr>
      </w:pPr>
    </w:p>
    <w:p w14:paraId="5E5EC1E2"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u w:val="single"/>
          <w:lang w:val="de-DE" w:eastAsia="de-DE" w:bidi="de-DE"/>
        </w:rPr>
        <w:t>Hinweis:</w:t>
      </w:r>
    </w:p>
    <w:p w14:paraId="7440DD55" w14:textId="77777777" w:rsidR="00261A8A" w:rsidRPr="00261A8A" w:rsidRDefault="00261A8A" w:rsidP="00261A8A">
      <w:pPr>
        <w:spacing w:line="259" w:lineRule="auto"/>
        <w:rPr>
          <w:rFonts w:eastAsia="Arial" w:cs="Arial"/>
          <w:i/>
          <w:color w:val="000000"/>
          <w:lang w:val="de-DE" w:eastAsia="de-DE" w:bidi="de-DE"/>
        </w:rPr>
      </w:pPr>
      <w:r w:rsidRPr="00261A8A">
        <w:rPr>
          <w:rFonts w:eastAsiaTheme="minorEastAsia"/>
          <w:i/>
          <w:lang w:val="de-DE" w:eastAsia="de-DE" w:bidi="de-DE"/>
        </w:rPr>
        <w:t xml:space="preserve">Die Montage der Fassadenplatten richtet sich nach den statischen Erfordernissen. Bei der Wahl der Fugenbreite (vertikal/horizontal) ist die Tafelausdehnung, jedoch min. ≥ 5 mm, zu berücksichtigen. Bei der Ausführung mit dem Klebesystem sind die spezifischen Hersteller- und Montageangaben zwingend zu berücksichtigen. Die Klebekontaktfläche der Aluminium Unterkonstruktion ist mit dem </w:t>
      </w:r>
      <w:proofErr w:type="spellStart"/>
      <w:r w:rsidRPr="00261A8A">
        <w:rPr>
          <w:rFonts w:eastAsiaTheme="minorEastAsia"/>
          <w:i/>
          <w:lang w:val="de-DE" w:eastAsia="de-DE" w:bidi="de-DE"/>
        </w:rPr>
        <w:t>Prep</w:t>
      </w:r>
      <w:proofErr w:type="spellEnd"/>
      <w:r w:rsidRPr="00261A8A">
        <w:rPr>
          <w:rFonts w:eastAsiaTheme="minorEastAsia"/>
          <w:i/>
          <w:lang w:val="de-DE" w:eastAsia="de-DE" w:bidi="de-DE"/>
        </w:rPr>
        <w:t xml:space="preserve"> M </w:t>
      </w:r>
      <w:proofErr w:type="spellStart"/>
      <w:r w:rsidRPr="00261A8A">
        <w:rPr>
          <w:rFonts w:eastAsiaTheme="minorEastAsia"/>
          <w:i/>
          <w:lang w:val="de-DE" w:eastAsia="de-DE" w:bidi="de-DE"/>
        </w:rPr>
        <w:t>vozubehandeln</w:t>
      </w:r>
      <w:proofErr w:type="spellEnd"/>
      <w:r w:rsidRPr="00261A8A">
        <w:rPr>
          <w:rFonts w:eastAsiaTheme="minorEastAsia"/>
          <w:i/>
          <w:lang w:val="de-DE" w:eastAsia="de-DE" w:bidi="de-DE"/>
        </w:rPr>
        <w:t xml:space="preserve">. Die Klebekontaktfläche der rückseitigen Fassadenplatte ist zu reinigen und mit dem Primer MSP zu grundieren. Bis zur vollständigen Aushärtung des Klebematerials wird die </w:t>
      </w:r>
      <w:r w:rsidRPr="00261A8A">
        <w:rPr>
          <w:rFonts w:eastAsiaTheme="minorEastAsia"/>
          <w:i/>
          <w:lang w:val="de-DE" w:eastAsia="de-DE" w:bidi="de-DE"/>
        </w:rPr>
        <w:lastRenderedPageBreak/>
        <w:t>Fassadenplatte vom Montageband gehalten und die Fassadenflächen sind vor Windeinflüssen oder starken Böen zu schützen. Zusätzlich sind die Fassadenplatten bei negativ geneigten Flächen abzustützen bis die volle Tragfähigkeit erreicht ist.</w:t>
      </w:r>
    </w:p>
    <w:tbl>
      <w:tblPr>
        <w:tblW w:w="8000" w:type="dxa"/>
        <w:tblInd w:w="1040" w:type="dxa"/>
        <w:tblLayout w:type="fixed"/>
        <w:tblCellMar>
          <w:left w:w="10" w:type="dxa"/>
          <w:right w:w="10" w:type="dxa"/>
        </w:tblCellMar>
        <w:tblLook w:val="0000" w:firstRow="0" w:lastRow="0" w:firstColumn="0" w:lastColumn="0" w:noHBand="0" w:noVBand="0"/>
      </w:tblPr>
      <w:tblGrid>
        <w:gridCol w:w="2000"/>
        <w:gridCol w:w="6000"/>
      </w:tblGrid>
      <w:tr w:rsidR="00261A8A" w:rsidRPr="00261A8A" w14:paraId="69EBEC3B" w14:textId="77777777" w:rsidTr="00220DA4">
        <w:tc>
          <w:tcPr>
            <w:tcW w:w="2000" w:type="dxa"/>
          </w:tcPr>
          <w:p w14:paraId="7777F033"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Kostengruppe:</w:t>
            </w:r>
          </w:p>
        </w:tc>
        <w:tc>
          <w:tcPr>
            <w:tcW w:w="6000" w:type="dxa"/>
          </w:tcPr>
          <w:p w14:paraId="4F46CB23" w14:textId="77777777" w:rsidR="00261A8A" w:rsidRPr="00261A8A" w:rsidRDefault="00261A8A" w:rsidP="00261A8A">
            <w:pPr>
              <w:spacing w:line="259" w:lineRule="auto"/>
              <w:rPr>
                <w:rFonts w:eastAsia="Arial" w:cs="Arial"/>
                <w:color w:val="000000"/>
                <w:lang w:val="de-DE" w:eastAsia="de-DE" w:bidi="de-DE"/>
              </w:rPr>
            </w:pPr>
            <w:r w:rsidRPr="00261A8A">
              <w:rPr>
                <w:rFonts w:eastAsiaTheme="minorEastAsia"/>
                <w:lang w:val="de-DE" w:eastAsia="de-DE" w:bidi="de-DE"/>
              </w:rPr>
              <w:t xml:space="preserve">DIN 276: 335 Außenwandbekleidungen, außen Leistungsbereich: 38 Vorgehängte hinterlüftete Fassaden </w:t>
            </w:r>
          </w:p>
        </w:tc>
      </w:tr>
    </w:tbl>
    <w:p w14:paraId="1AD29091" w14:textId="77777777" w:rsidR="00261A8A" w:rsidRPr="00261A8A" w:rsidRDefault="00261A8A" w:rsidP="00261A8A">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000" w:firstRow="0" w:lastRow="0" w:firstColumn="0" w:lastColumn="0" w:noHBand="0" w:noVBand="0"/>
      </w:tblPr>
      <w:tblGrid>
        <w:gridCol w:w="1651"/>
        <w:gridCol w:w="583"/>
        <w:gridCol w:w="1650"/>
        <w:gridCol w:w="583"/>
        <w:gridCol w:w="1650"/>
        <w:gridCol w:w="583"/>
      </w:tblGrid>
      <w:tr w:rsidR="00261A8A" w:rsidRPr="00261A8A" w14:paraId="73AA9EDB"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935"/>
              <w:gridCol w:w="765"/>
            </w:tblGrid>
            <w:tr w:rsidR="00261A8A" w:rsidRPr="00261A8A" w14:paraId="2BC19D79" w14:textId="77777777" w:rsidTr="00220DA4">
              <w:tc>
                <w:tcPr>
                  <w:tcW w:w="880" w:type="dxa"/>
                </w:tcPr>
                <w:p w14:paraId="1B00CB31"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Menge:</w:t>
                  </w:r>
                </w:p>
              </w:tc>
              <w:tc>
                <w:tcPr>
                  <w:tcW w:w="720" w:type="dxa"/>
                  <w:tcBorders>
                    <w:bottom w:val="dotted" w:sz="13" w:space="0" w:color="000000"/>
                  </w:tcBorders>
                </w:tcPr>
                <w:p w14:paraId="087FD957" w14:textId="77777777" w:rsidR="00261A8A" w:rsidRPr="00261A8A" w:rsidRDefault="00261A8A" w:rsidP="00261A8A">
                  <w:pPr>
                    <w:spacing w:line="259" w:lineRule="auto"/>
                    <w:rPr>
                      <w:rFonts w:eastAsia="Arial" w:cs="Arial"/>
                      <w:color w:val="000000"/>
                      <w:sz w:val="22"/>
                      <w:lang w:val="de-DE" w:eastAsia="de-DE" w:bidi="de-DE"/>
                    </w:rPr>
                  </w:pPr>
                </w:p>
              </w:tc>
            </w:tr>
          </w:tbl>
          <w:p w14:paraId="3DC2EDA5"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7A239FBD"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22D5583A" w14:textId="77777777" w:rsidTr="00220DA4">
              <w:tc>
                <w:tcPr>
                  <w:tcW w:w="600" w:type="dxa"/>
                </w:tcPr>
                <w:p w14:paraId="43B41CD5"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Preis:</w:t>
                  </w:r>
                </w:p>
              </w:tc>
              <w:tc>
                <w:tcPr>
                  <w:tcW w:w="1100" w:type="dxa"/>
                  <w:tcBorders>
                    <w:bottom w:val="dotted" w:sz="13" w:space="0" w:color="000000"/>
                  </w:tcBorders>
                </w:tcPr>
                <w:p w14:paraId="6FC2E4ED" w14:textId="77777777" w:rsidR="00261A8A" w:rsidRPr="00261A8A" w:rsidRDefault="00261A8A" w:rsidP="00261A8A">
                  <w:pPr>
                    <w:spacing w:line="259" w:lineRule="auto"/>
                    <w:rPr>
                      <w:rFonts w:eastAsia="Arial" w:cs="Arial"/>
                      <w:color w:val="000000"/>
                      <w:sz w:val="22"/>
                      <w:lang w:val="de-DE" w:eastAsia="de-DE" w:bidi="de-DE"/>
                    </w:rPr>
                  </w:pPr>
                </w:p>
              </w:tc>
            </w:tr>
          </w:tbl>
          <w:p w14:paraId="6DA673EC"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25BA102F"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261A8A" w:rsidRPr="00261A8A" w14:paraId="7C75800D" w14:textId="77777777" w:rsidTr="00220DA4">
              <w:tc>
                <w:tcPr>
                  <w:tcW w:w="600" w:type="dxa"/>
                </w:tcPr>
                <w:p w14:paraId="6E0BA0D4"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GP:</w:t>
                  </w:r>
                </w:p>
              </w:tc>
              <w:tc>
                <w:tcPr>
                  <w:tcW w:w="1100" w:type="dxa"/>
                  <w:tcBorders>
                    <w:bottom w:val="dotted" w:sz="13" w:space="0" w:color="000000"/>
                  </w:tcBorders>
                </w:tcPr>
                <w:p w14:paraId="4F25E957" w14:textId="77777777" w:rsidR="00261A8A" w:rsidRPr="00261A8A" w:rsidRDefault="00261A8A" w:rsidP="00261A8A">
                  <w:pPr>
                    <w:spacing w:line="259" w:lineRule="auto"/>
                    <w:rPr>
                      <w:rFonts w:eastAsia="Arial" w:cs="Arial"/>
                      <w:color w:val="000000"/>
                      <w:sz w:val="22"/>
                      <w:lang w:val="de-DE" w:eastAsia="de-DE" w:bidi="de-DE"/>
                    </w:rPr>
                  </w:pPr>
                </w:p>
              </w:tc>
            </w:tr>
          </w:tbl>
          <w:p w14:paraId="42BE5D92" w14:textId="77777777" w:rsidR="00261A8A" w:rsidRPr="00261A8A" w:rsidRDefault="00261A8A" w:rsidP="00261A8A">
            <w:pPr>
              <w:spacing w:line="259" w:lineRule="auto"/>
              <w:rPr>
                <w:rFonts w:eastAsiaTheme="minorEastAsia"/>
                <w:sz w:val="22"/>
                <w:lang w:val="en-GB" w:eastAsia="zh-CN"/>
              </w:rPr>
            </w:pPr>
          </w:p>
        </w:tc>
        <w:tc>
          <w:tcPr>
            <w:tcW w:w="600" w:type="dxa"/>
            <w:tcMar>
              <w:top w:w="100" w:type="dxa"/>
              <w:bottom w:w="200" w:type="dxa"/>
            </w:tcMar>
            <w:vAlign w:val="center"/>
          </w:tcPr>
          <w:p w14:paraId="1C1884C8" w14:textId="77777777" w:rsidR="00261A8A" w:rsidRPr="00261A8A" w:rsidRDefault="00261A8A" w:rsidP="00261A8A">
            <w:pPr>
              <w:spacing w:line="259" w:lineRule="auto"/>
              <w:rPr>
                <w:rFonts w:eastAsia="Arial" w:cs="Arial"/>
                <w:color w:val="000000"/>
                <w:sz w:val="22"/>
                <w:lang w:val="de-DE" w:eastAsia="de-DE" w:bidi="de-DE"/>
              </w:rPr>
            </w:pPr>
            <w:r w:rsidRPr="00261A8A">
              <w:rPr>
                <w:rFonts w:eastAsiaTheme="minorEastAsia"/>
                <w:sz w:val="22"/>
                <w:lang w:val="de-DE" w:eastAsia="de-DE" w:bidi="de-DE"/>
              </w:rPr>
              <w:t>CHF</w:t>
            </w:r>
          </w:p>
        </w:tc>
      </w:tr>
    </w:tbl>
    <w:p w14:paraId="739D2C38" w14:textId="77777777" w:rsidR="00261A8A" w:rsidRPr="00261A8A" w:rsidRDefault="00261A8A" w:rsidP="00261A8A">
      <w:pPr>
        <w:spacing w:line="259" w:lineRule="auto"/>
        <w:rPr>
          <w:rFonts w:eastAsiaTheme="minorEastAsia"/>
          <w:sz w:val="22"/>
          <w:lang w:val="en-GB" w:eastAsia="zh-CN"/>
        </w:rPr>
      </w:pPr>
    </w:p>
    <w:p w14:paraId="38D36D47" w14:textId="2213FC8F" w:rsidR="00564190" w:rsidRPr="00261A8A" w:rsidRDefault="00564190" w:rsidP="00261A8A"/>
    <w:sectPr w:rsidR="00564190" w:rsidRPr="00261A8A" w:rsidSect="00A055B0">
      <w:headerReference w:type="default" r:id="rId12"/>
      <w:footerReference w:type="default" r:id="rId13"/>
      <w:pgSz w:w="11906" w:h="16838" w:code="9"/>
      <w:pgMar w:top="1814" w:right="1134" w:bottom="1134" w:left="1134"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37D4" w14:textId="77777777" w:rsidR="00471E04" w:rsidRDefault="00471E04" w:rsidP="00471E04">
      <w:r>
        <w:separator/>
      </w:r>
    </w:p>
  </w:endnote>
  <w:endnote w:type="continuationSeparator" w:id="0">
    <w:p w14:paraId="52C003EB" w14:textId="77777777" w:rsidR="00471E04" w:rsidRDefault="00471E04" w:rsidP="0047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Book">
    <w:altName w:val="Calibri"/>
    <w:charset w:val="00"/>
    <w:family w:val="auto"/>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3797922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D17D0D3" w14:textId="49F78F41" w:rsidR="000310CA" w:rsidRPr="000310CA" w:rsidRDefault="000310CA" w:rsidP="00864A51">
            <w:pPr>
              <w:pStyle w:val="Fuzeile"/>
              <w:jc w:val="right"/>
              <w:rPr>
                <w:sz w:val="16"/>
                <w:szCs w:val="16"/>
              </w:rPr>
            </w:pPr>
            <w:r>
              <w:rPr>
                <w:sz w:val="16"/>
                <w:szCs w:val="16"/>
                <w:lang w:val="de-DE"/>
              </w:rPr>
              <w:t>________________________________________________________________________________________________________________________</w:t>
            </w:r>
            <w:r w:rsidR="000A417E">
              <w:rPr>
                <w:sz w:val="16"/>
                <w:szCs w:val="16"/>
                <w:lang w:val="de-DE"/>
              </w:rPr>
              <w:t xml:space="preserve"> </w:t>
            </w:r>
          </w:p>
        </w:sdtContent>
      </w:sdt>
    </w:sdtContent>
  </w:sdt>
  <w:p w14:paraId="5D12C0CC" w14:textId="532A7171" w:rsidR="00564190" w:rsidRPr="00A37EE5" w:rsidRDefault="000310CA" w:rsidP="000310CA">
    <w:pPr>
      <w:pStyle w:val="Fuzeile"/>
      <w:tabs>
        <w:tab w:val="clear" w:pos="4536"/>
        <w:tab w:val="clear" w:pos="9072"/>
        <w:tab w:val="left" w:pos="3375"/>
      </w:tabs>
      <w:rPr>
        <w:sz w:val="16"/>
        <w:szCs w:val="18"/>
        <w:lang w:val="de-DE"/>
      </w:rPr>
    </w:pPr>
    <w:r>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Pr>
        <w:sz w:val="16"/>
        <w:szCs w:val="18"/>
        <w:lang w:val="de-DE"/>
      </w:rPr>
      <w:tab/>
    </w:r>
    <w:r w:rsidR="000A417E">
      <w:rPr>
        <w:sz w:val="16"/>
        <w:szCs w:val="18"/>
        <w:lang w:val="de-DE"/>
      </w:rPr>
      <w:tab/>
    </w:r>
    <w:r w:rsidR="000A417E">
      <w:rPr>
        <w:sz w:val="16"/>
        <w:szCs w:val="18"/>
        <w:lang w:val="de-DE"/>
      </w:rPr>
      <w:tab/>
    </w:r>
    <w:r w:rsidR="000A417E">
      <w:rPr>
        <w:sz w:val="16"/>
        <w:szCs w:val="18"/>
        <w:lang w:val="de-DE"/>
      </w:rPr>
      <w:tab/>
    </w:r>
    <w:r w:rsidR="000A417E" w:rsidRPr="000A417E">
      <w:rPr>
        <w:sz w:val="16"/>
        <w:szCs w:val="18"/>
        <w:lang w:val="de-DE"/>
      </w:rPr>
      <w:t xml:space="preserve">Seite </w:t>
    </w:r>
    <w:r w:rsidR="000A417E" w:rsidRPr="000A417E">
      <w:rPr>
        <w:sz w:val="16"/>
        <w:szCs w:val="18"/>
        <w:lang w:val="de-DE"/>
      </w:rPr>
      <w:fldChar w:fldCharType="begin"/>
    </w:r>
    <w:r w:rsidR="000A417E" w:rsidRPr="000A417E">
      <w:rPr>
        <w:sz w:val="16"/>
        <w:szCs w:val="18"/>
        <w:lang w:val="de-DE"/>
      </w:rPr>
      <w:instrText>PAGE  \* Arabic  \* MERGEFORMAT</w:instrText>
    </w:r>
    <w:r w:rsidR="000A417E" w:rsidRPr="000A417E">
      <w:rPr>
        <w:sz w:val="16"/>
        <w:szCs w:val="18"/>
        <w:lang w:val="de-DE"/>
      </w:rPr>
      <w:fldChar w:fldCharType="separate"/>
    </w:r>
    <w:r w:rsidR="000A417E" w:rsidRPr="000A417E">
      <w:rPr>
        <w:sz w:val="16"/>
        <w:szCs w:val="18"/>
        <w:lang w:val="de-DE"/>
      </w:rPr>
      <w:t>1</w:t>
    </w:r>
    <w:r w:rsidR="000A417E" w:rsidRPr="000A417E">
      <w:rPr>
        <w:sz w:val="16"/>
        <w:szCs w:val="18"/>
        <w:lang w:val="de-DE"/>
      </w:rPr>
      <w:fldChar w:fldCharType="end"/>
    </w:r>
    <w:r w:rsidR="000A417E" w:rsidRPr="000A417E">
      <w:rPr>
        <w:sz w:val="16"/>
        <w:szCs w:val="18"/>
        <w:lang w:val="de-DE"/>
      </w:rPr>
      <w:t xml:space="preserve"> von </w:t>
    </w:r>
    <w:r w:rsidR="000A417E" w:rsidRPr="000A417E">
      <w:rPr>
        <w:sz w:val="16"/>
        <w:szCs w:val="18"/>
        <w:lang w:val="de-DE"/>
      </w:rPr>
      <w:fldChar w:fldCharType="begin"/>
    </w:r>
    <w:r w:rsidR="000A417E" w:rsidRPr="000A417E">
      <w:rPr>
        <w:sz w:val="16"/>
        <w:szCs w:val="18"/>
        <w:lang w:val="de-DE"/>
      </w:rPr>
      <w:instrText>NUMPAGES  \* Arabic  \* MERGEFORMAT</w:instrText>
    </w:r>
    <w:r w:rsidR="000A417E" w:rsidRPr="000A417E">
      <w:rPr>
        <w:sz w:val="16"/>
        <w:szCs w:val="18"/>
        <w:lang w:val="de-DE"/>
      </w:rPr>
      <w:fldChar w:fldCharType="separate"/>
    </w:r>
    <w:r w:rsidR="000A417E" w:rsidRPr="000A417E">
      <w:rPr>
        <w:sz w:val="16"/>
        <w:szCs w:val="18"/>
        <w:lang w:val="de-DE"/>
      </w:rPr>
      <w:t>2</w:t>
    </w:r>
    <w:r w:rsidR="000A417E" w:rsidRPr="000A417E">
      <w:rPr>
        <w:sz w:val="16"/>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0185" w14:textId="77777777" w:rsidR="00471E04" w:rsidRDefault="00471E04" w:rsidP="00471E04">
      <w:r>
        <w:separator/>
      </w:r>
    </w:p>
  </w:footnote>
  <w:footnote w:type="continuationSeparator" w:id="0">
    <w:p w14:paraId="4F6140A0" w14:textId="77777777" w:rsidR="00471E04" w:rsidRDefault="00471E04" w:rsidP="0047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1789" w14:textId="1CB025BD" w:rsidR="00471E04" w:rsidRDefault="001831AB" w:rsidP="00337F36">
    <w:pPr>
      <w:pStyle w:val="Kopfzeile"/>
    </w:pPr>
    <w:r>
      <w:t xml:space="preserve">Ausschreibungstexte </w:t>
    </w:r>
    <w:r>
      <w:tab/>
    </w:r>
    <w:r>
      <w:tab/>
    </w:r>
    <w:r w:rsidR="00471E04">
      <w:rPr>
        <w:noProof/>
      </w:rPr>
      <w:drawing>
        <wp:inline distT="0" distB="0" distL="0" distR="0" wp14:anchorId="6790E72F" wp14:editId="542B3781">
          <wp:extent cx="2340000" cy="443929"/>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6226" t="21391" r="5997" b="21390"/>
                  <a:stretch/>
                </pic:blipFill>
                <pic:spPr bwMode="auto">
                  <a:xfrm>
                    <a:off x="0" y="0"/>
                    <a:ext cx="2340000" cy="4439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746CF"/>
    <w:multiLevelType w:val="hybridMultilevel"/>
    <w:tmpl w:val="77E6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54402"/>
    <w:multiLevelType w:val="hybridMultilevel"/>
    <w:tmpl w:val="635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140509">
    <w:abstractNumId w:val="1"/>
  </w:num>
  <w:num w:numId="2" w16cid:durableId="177671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04"/>
    <w:rsid w:val="000310CA"/>
    <w:rsid w:val="000A417E"/>
    <w:rsid w:val="000E5903"/>
    <w:rsid w:val="000F21DE"/>
    <w:rsid w:val="001831AB"/>
    <w:rsid w:val="00261A8A"/>
    <w:rsid w:val="00337F36"/>
    <w:rsid w:val="004622D1"/>
    <w:rsid w:val="00471E04"/>
    <w:rsid w:val="00507467"/>
    <w:rsid w:val="00555FE9"/>
    <w:rsid w:val="00564190"/>
    <w:rsid w:val="0061420A"/>
    <w:rsid w:val="00673CF4"/>
    <w:rsid w:val="00723F46"/>
    <w:rsid w:val="00864A51"/>
    <w:rsid w:val="00873E57"/>
    <w:rsid w:val="0093699A"/>
    <w:rsid w:val="00990CF1"/>
    <w:rsid w:val="00A055B0"/>
    <w:rsid w:val="00A37EE5"/>
    <w:rsid w:val="00A45756"/>
    <w:rsid w:val="00AB6E9F"/>
    <w:rsid w:val="00AD50AA"/>
    <w:rsid w:val="00B9718C"/>
    <w:rsid w:val="00C020BF"/>
    <w:rsid w:val="00C65FE2"/>
    <w:rsid w:val="00C928A6"/>
    <w:rsid w:val="00E63BD2"/>
    <w:rsid w:val="00FA41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F466F"/>
  <w15:chartTrackingRefBased/>
  <w15:docId w15:val="{FF084672-C13B-4BE3-B23E-EF1FD17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F21DE"/>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971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E04"/>
    <w:pPr>
      <w:tabs>
        <w:tab w:val="center" w:pos="4536"/>
        <w:tab w:val="right" w:pos="9072"/>
      </w:tabs>
    </w:pPr>
  </w:style>
  <w:style w:type="character" w:customStyle="1" w:styleId="KopfzeileZchn">
    <w:name w:val="Kopfzeile Zchn"/>
    <w:basedOn w:val="Absatz-Standardschriftart"/>
    <w:link w:val="Kopfzeile"/>
    <w:uiPriority w:val="99"/>
    <w:rsid w:val="00471E04"/>
  </w:style>
  <w:style w:type="paragraph" w:styleId="Fuzeile">
    <w:name w:val="footer"/>
    <w:basedOn w:val="Standard"/>
    <w:link w:val="FuzeileZchn"/>
    <w:uiPriority w:val="99"/>
    <w:unhideWhenUsed/>
    <w:rsid w:val="00471E04"/>
    <w:pPr>
      <w:tabs>
        <w:tab w:val="center" w:pos="4536"/>
        <w:tab w:val="right" w:pos="9072"/>
      </w:tabs>
    </w:pPr>
  </w:style>
  <w:style w:type="character" w:customStyle="1" w:styleId="FuzeileZchn">
    <w:name w:val="Fußzeile Zchn"/>
    <w:basedOn w:val="Absatz-Standardschriftart"/>
    <w:link w:val="Fuzeile"/>
    <w:uiPriority w:val="99"/>
    <w:rsid w:val="00471E04"/>
  </w:style>
  <w:style w:type="character" w:styleId="Platzhaltertext">
    <w:name w:val="Placeholder Text"/>
    <w:basedOn w:val="Absatz-Standardschriftart"/>
    <w:uiPriority w:val="99"/>
    <w:semiHidden/>
    <w:rsid w:val="00A37EE5"/>
    <w:rPr>
      <w:color w:val="808080"/>
    </w:rPr>
  </w:style>
  <w:style w:type="paragraph" w:customStyle="1" w:styleId="FormatvorlageVerdana8">
    <w:name w:val="Formatvorlage_Verdana8"/>
    <w:basedOn w:val="Textkrper"/>
    <w:uiPriority w:val="1"/>
    <w:qFormat/>
    <w:rsid w:val="00AB6E9F"/>
    <w:pPr>
      <w:widowControl w:val="0"/>
      <w:tabs>
        <w:tab w:val="left" w:pos="5387"/>
      </w:tabs>
      <w:autoSpaceDE w:val="0"/>
      <w:autoSpaceDN w:val="0"/>
      <w:spacing w:after="0" w:line="276" w:lineRule="auto"/>
      <w:ind w:right="335"/>
    </w:pPr>
    <w:rPr>
      <w:rFonts w:ascii="Verdana" w:eastAsia="Gotham-Book" w:hAnsi="Verdana" w:cs="Gotham-Book"/>
      <w:sz w:val="16"/>
      <w:szCs w:val="16"/>
      <w:lang w:val="de-DE"/>
    </w:rPr>
  </w:style>
  <w:style w:type="paragraph" w:styleId="Textkrper">
    <w:name w:val="Body Text"/>
    <w:basedOn w:val="Standard"/>
    <w:link w:val="TextkrperZchn"/>
    <w:uiPriority w:val="99"/>
    <w:semiHidden/>
    <w:unhideWhenUsed/>
    <w:rsid w:val="00AB6E9F"/>
    <w:pPr>
      <w:spacing w:after="120"/>
    </w:pPr>
  </w:style>
  <w:style w:type="character" w:customStyle="1" w:styleId="TextkrperZchn">
    <w:name w:val="Textkörper Zchn"/>
    <w:basedOn w:val="Absatz-Standardschriftart"/>
    <w:link w:val="Textkrper"/>
    <w:uiPriority w:val="99"/>
    <w:semiHidden/>
    <w:rsid w:val="00AB6E9F"/>
  </w:style>
  <w:style w:type="character" w:styleId="Hyperlink">
    <w:name w:val="Hyperlink"/>
    <w:basedOn w:val="Absatz-Standardschriftart"/>
    <w:uiPriority w:val="99"/>
    <w:unhideWhenUsed/>
    <w:rsid w:val="00873E57"/>
    <w:rPr>
      <w:color w:val="0563C1" w:themeColor="hyperlink"/>
      <w:u w:val="single"/>
    </w:rPr>
  </w:style>
  <w:style w:type="character" w:styleId="NichtaufgelsteErwhnung">
    <w:name w:val="Unresolved Mention"/>
    <w:basedOn w:val="Absatz-Standardschriftart"/>
    <w:uiPriority w:val="99"/>
    <w:semiHidden/>
    <w:unhideWhenUsed/>
    <w:rsid w:val="00873E57"/>
    <w:rPr>
      <w:color w:val="605E5C"/>
      <w:shd w:val="clear" w:color="auto" w:fill="E1DFDD"/>
    </w:rPr>
  </w:style>
  <w:style w:type="character" w:customStyle="1" w:styleId="berschrift1Zchn">
    <w:name w:val="Überschrift 1 Zchn"/>
    <w:basedOn w:val="Absatz-Standardschriftart"/>
    <w:link w:val="berschrift1"/>
    <w:uiPriority w:val="9"/>
    <w:rsid w:val="000F21DE"/>
    <w:rPr>
      <w:rFonts w:eastAsiaTheme="majorEastAsia" w:cstheme="majorBidi"/>
      <w:b/>
      <w:sz w:val="28"/>
      <w:szCs w:val="32"/>
    </w:rPr>
  </w:style>
  <w:style w:type="character" w:customStyle="1" w:styleId="berschrift2Zchn">
    <w:name w:val="Überschrift 2 Zchn"/>
    <w:basedOn w:val="Absatz-Standardschriftart"/>
    <w:link w:val="berschrift2"/>
    <w:uiPriority w:val="9"/>
    <w:rsid w:val="00B9718C"/>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0F21DE"/>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0F21DE"/>
    <w:rPr>
      <w:rFonts w:eastAsiaTheme="majorEastAsi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panel.ch/produktuebersicht/rockpanel-colou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cf404f-2f46-4f54-9392-d1eec97093b1">
      <Terms xmlns="http://schemas.microsoft.com/office/infopath/2007/PartnerControls"/>
    </lcf76f155ced4ddcb4097134ff3c332f>
    <TaxCatchAll xmlns="d2174177-39fa-40fd-b084-ae17329935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2BA7822B673489172AFDBF69BD662" ma:contentTypeVersion="8" ma:contentTypeDescription="Create a new document." ma:contentTypeScope="" ma:versionID="b042013ba36fd72bd36702d329c8d5d0">
  <xsd:schema xmlns:xsd="http://www.w3.org/2001/XMLSchema" xmlns:xs="http://www.w3.org/2001/XMLSchema" xmlns:p="http://schemas.microsoft.com/office/2006/metadata/properties" xmlns:ns2="24cf404f-2f46-4f54-9392-d1eec97093b1" xmlns:ns3="d2174177-39fa-40fd-b084-ae1732993536" targetNamespace="http://schemas.microsoft.com/office/2006/metadata/properties" ma:root="true" ma:fieldsID="8e8ec2401cae320f6009ee67fa53d421" ns2:_="" ns3:_="">
    <xsd:import namespace="24cf404f-2f46-4f54-9392-d1eec97093b1"/>
    <xsd:import namespace="d2174177-39fa-40fd-b084-ae17329935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404f-2f46-4f54-9392-d1eec9709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64b2c3f-4e45-4d1c-b5da-7fa2ce26e9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74177-39fa-40fd-b084-ae17329935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faebd8-89c4-404d-9ae1-5f0f705ff6ae}" ma:internalName="TaxCatchAll" ma:showField="CatchAllData" ma:web="d2174177-39fa-40fd-b084-ae1732993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DBA5-FD11-4379-B05A-9B66312D5AB7}">
  <ds:schemaRefs>
    <ds:schemaRef ds:uri="http://schemas.microsoft.com/sharepoint/v3/contenttype/forms"/>
  </ds:schemaRefs>
</ds:datastoreItem>
</file>

<file path=customXml/itemProps2.xml><?xml version="1.0" encoding="utf-8"?>
<ds:datastoreItem xmlns:ds="http://schemas.openxmlformats.org/officeDocument/2006/customXml" ds:itemID="{2DC12FD3-8968-4A12-A450-2A31014E7CD3}">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d2174177-39fa-40fd-b084-ae1732993536"/>
    <ds:schemaRef ds:uri="24cf404f-2f46-4f54-9392-d1eec97093b1"/>
    <ds:schemaRef ds:uri="http://www.w3.org/XML/1998/namespace"/>
    <ds:schemaRef ds:uri="http://purl.org/dc/dcmitype/"/>
  </ds:schemaRefs>
</ds:datastoreItem>
</file>

<file path=customXml/itemProps3.xml><?xml version="1.0" encoding="utf-8"?>
<ds:datastoreItem xmlns:ds="http://schemas.openxmlformats.org/officeDocument/2006/customXml" ds:itemID="{39A7E407-0C0D-4B33-A6DD-1F70AC18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404f-2f46-4f54-9392-d1eec97093b1"/>
    <ds:schemaRef ds:uri="d2174177-39fa-40fd-b084-ae173299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DB581-D7B0-4E4E-9596-300EF97E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2641</Words>
  <Characters>16639</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Rüesch Michael</dc:creator>
  <cp:keywords/>
  <dc:description/>
  <cp:lastModifiedBy>Burger Marco</cp:lastModifiedBy>
  <cp:revision>3</cp:revision>
  <cp:lastPrinted>2022-03-25T15:00:00Z</cp:lastPrinted>
  <dcterms:created xsi:type="dcterms:W3CDTF">2023-04-28T14:05:00Z</dcterms:created>
  <dcterms:modified xsi:type="dcterms:W3CDTF">2023-04-28T14:07:00Z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0x010100B772BA7822B673489172AFDBF69BD662</vt:lpwstr>
  </property>
  <property fmtid="{D5CDD505-2E9C-101B-9397-08002B2CF9AE}" pid="3" name="MediaServiceImageTags">
    <vt:lpwstr/>
  </property>
</Properties>
</file>